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72360" w14:textId="77777777" w:rsidR="00AD0B88" w:rsidRDefault="00AD0B88" w:rsidP="007F73B6">
      <w:pPr>
        <w:jc w:val="right"/>
        <w:rPr>
          <w:rFonts w:ascii="Garamond" w:hAnsi="Garamond"/>
          <w:b/>
          <w:sz w:val="24"/>
          <w:szCs w:val="24"/>
          <w:u w:val="single"/>
        </w:rPr>
      </w:pPr>
    </w:p>
    <w:p w14:paraId="37672363" w14:textId="173C785D" w:rsidR="00AD0B88" w:rsidRPr="008D59E3" w:rsidRDefault="008D59E3" w:rsidP="00FD753F">
      <w:pPr>
        <w:spacing w:before="120" w:after="120"/>
        <w:jc w:val="center"/>
        <w:rPr>
          <w:rFonts w:ascii="Calibri" w:hAnsi="Calibri"/>
          <w:b/>
          <w:sz w:val="24"/>
          <w:szCs w:val="24"/>
          <w:u w:val="single"/>
        </w:rPr>
      </w:pPr>
      <w:r w:rsidRPr="008D59E3">
        <w:rPr>
          <w:rFonts w:ascii="Calibri" w:hAnsi="Calibri"/>
          <w:b/>
          <w:sz w:val="24"/>
          <w:szCs w:val="24"/>
          <w:u w:val="single"/>
        </w:rPr>
        <w:t xml:space="preserve">RULES AND </w:t>
      </w:r>
      <w:r w:rsidR="00AD0B88" w:rsidRPr="008D59E3">
        <w:rPr>
          <w:rFonts w:ascii="Calibri" w:hAnsi="Calibri"/>
          <w:b/>
          <w:sz w:val="24"/>
          <w:szCs w:val="24"/>
          <w:u w:val="single"/>
        </w:rPr>
        <w:t xml:space="preserve">GUIDELINES FOR </w:t>
      </w:r>
      <w:r w:rsidRPr="008D59E3">
        <w:rPr>
          <w:rFonts w:ascii="Calibri" w:hAnsi="Calibri"/>
          <w:b/>
          <w:sz w:val="24"/>
          <w:szCs w:val="24"/>
          <w:u w:val="single"/>
        </w:rPr>
        <w:t>ALPACA CHEQA PROGRAM</w:t>
      </w:r>
    </w:p>
    <w:p w14:paraId="1621880D" w14:textId="7FF8F81D" w:rsidR="008D59E3" w:rsidRPr="008D59E3" w:rsidRDefault="008D59E3" w:rsidP="008D59E3">
      <w:pPr>
        <w:spacing w:before="120" w:after="120"/>
        <w:jc w:val="both"/>
        <w:rPr>
          <w:rFonts w:ascii="Calibri" w:hAnsi="Calibri"/>
          <w:sz w:val="24"/>
          <w:szCs w:val="24"/>
          <w:u w:val="single"/>
        </w:rPr>
      </w:pPr>
      <w:r w:rsidRPr="008D59E3">
        <w:rPr>
          <w:rFonts w:ascii="Calibri" w:hAnsi="Calibri"/>
          <w:sz w:val="24"/>
          <w:szCs w:val="24"/>
          <w:u w:val="single"/>
        </w:rPr>
        <w:t>Introduction:</w:t>
      </w:r>
    </w:p>
    <w:p w14:paraId="13079C53" w14:textId="3C8CED6B" w:rsidR="008D59E3" w:rsidRPr="008D59E3" w:rsidRDefault="008D59E3" w:rsidP="008D59E3">
      <w:pPr>
        <w:spacing w:before="120" w:after="120"/>
        <w:jc w:val="both"/>
        <w:rPr>
          <w:rFonts w:ascii="Calibri" w:hAnsi="Calibri"/>
          <w:sz w:val="24"/>
          <w:szCs w:val="24"/>
        </w:rPr>
      </w:pPr>
      <w:r w:rsidRPr="008D59E3">
        <w:rPr>
          <w:rFonts w:ascii="Calibri" w:hAnsi="Calibri"/>
          <w:sz w:val="24"/>
          <w:szCs w:val="24"/>
        </w:rPr>
        <w:t xml:space="preserve">Biosecurity is a major risk for </w:t>
      </w:r>
      <w:r>
        <w:rPr>
          <w:rFonts w:ascii="Calibri" w:hAnsi="Calibri"/>
          <w:sz w:val="24"/>
          <w:szCs w:val="24"/>
        </w:rPr>
        <w:t xml:space="preserve">AAA </w:t>
      </w:r>
      <w:r w:rsidRPr="008D59E3">
        <w:rPr>
          <w:rFonts w:ascii="Calibri" w:hAnsi="Calibri"/>
          <w:sz w:val="24"/>
          <w:szCs w:val="24"/>
        </w:rPr>
        <w:t>members and</w:t>
      </w:r>
      <w:r>
        <w:rPr>
          <w:rFonts w:ascii="Calibri" w:hAnsi="Calibri"/>
          <w:sz w:val="24"/>
          <w:szCs w:val="24"/>
        </w:rPr>
        <w:t xml:space="preserve"> the alpaca</w:t>
      </w:r>
      <w:r w:rsidRPr="008D59E3">
        <w:rPr>
          <w:rFonts w:ascii="Calibri" w:hAnsi="Calibri"/>
          <w:sz w:val="24"/>
          <w:szCs w:val="24"/>
        </w:rPr>
        <w:t xml:space="preserve"> industry at large. With a decreasing uptake to </w:t>
      </w:r>
      <w:proofErr w:type="spellStart"/>
      <w:r w:rsidRPr="008D59E3">
        <w:rPr>
          <w:rFonts w:ascii="Calibri" w:hAnsi="Calibri"/>
          <w:sz w:val="24"/>
          <w:szCs w:val="24"/>
        </w:rPr>
        <w:t>Qalpaca</w:t>
      </w:r>
      <w:proofErr w:type="spellEnd"/>
      <w:r w:rsidRPr="008D59E3">
        <w:rPr>
          <w:rFonts w:ascii="Calibri" w:hAnsi="Calibri"/>
          <w:sz w:val="24"/>
          <w:szCs w:val="24"/>
        </w:rPr>
        <w:t xml:space="preserve"> and with Alpaca MAP </w:t>
      </w:r>
      <w:r w:rsidR="000D17F7">
        <w:rPr>
          <w:rFonts w:ascii="Calibri" w:hAnsi="Calibri"/>
          <w:sz w:val="24"/>
          <w:szCs w:val="24"/>
        </w:rPr>
        <w:t>now ceased</w:t>
      </w:r>
      <w:r w:rsidRPr="008D59E3">
        <w:rPr>
          <w:rFonts w:ascii="Calibri" w:hAnsi="Calibri"/>
          <w:sz w:val="24"/>
          <w:szCs w:val="24"/>
        </w:rPr>
        <w:t xml:space="preserve">, </w:t>
      </w:r>
      <w:r w:rsidR="005705B8">
        <w:rPr>
          <w:rFonts w:ascii="Calibri" w:hAnsi="Calibri"/>
          <w:sz w:val="24"/>
          <w:szCs w:val="24"/>
        </w:rPr>
        <w:t>the Alpaca CheQA</w:t>
      </w:r>
      <w:r w:rsidRPr="008D59E3">
        <w:rPr>
          <w:rFonts w:ascii="Calibri" w:hAnsi="Calibri"/>
          <w:sz w:val="24"/>
          <w:szCs w:val="24"/>
        </w:rPr>
        <w:t xml:space="preserve"> biosecurity program, </w:t>
      </w:r>
      <w:r w:rsidR="005705B8">
        <w:rPr>
          <w:rFonts w:ascii="Calibri" w:hAnsi="Calibri"/>
          <w:sz w:val="24"/>
          <w:szCs w:val="24"/>
        </w:rPr>
        <w:t xml:space="preserve">has been introduced to meet members </w:t>
      </w:r>
      <w:r w:rsidR="00E92BE5">
        <w:rPr>
          <w:rFonts w:ascii="Calibri" w:hAnsi="Calibri"/>
          <w:sz w:val="24"/>
          <w:szCs w:val="24"/>
        </w:rPr>
        <w:t>and industry n</w:t>
      </w:r>
      <w:r w:rsidR="005705B8">
        <w:rPr>
          <w:rFonts w:ascii="Calibri" w:hAnsi="Calibri"/>
          <w:sz w:val="24"/>
          <w:szCs w:val="24"/>
        </w:rPr>
        <w:t>eeds</w:t>
      </w:r>
      <w:r w:rsidRPr="008D59E3">
        <w:rPr>
          <w:rFonts w:ascii="Calibri" w:hAnsi="Calibri"/>
          <w:sz w:val="24"/>
          <w:szCs w:val="24"/>
        </w:rPr>
        <w:t xml:space="preserve">. </w:t>
      </w:r>
    </w:p>
    <w:p w14:paraId="2247BD88" w14:textId="6EEBB794" w:rsidR="008D59E3" w:rsidRPr="008D59E3" w:rsidRDefault="008D59E3" w:rsidP="008D59E3">
      <w:pPr>
        <w:spacing w:before="120" w:after="120"/>
        <w:jc w:val="both"/>
        <w:rPr>
          <w:rFonts w:ascii="Calibri" w:hAnsi="Calibri"/>
          <w:sz w:val="24"/>
          <w:szCs w:val="24"/>
        </w:rPr>
      </w:pPr>
      <w:r w:rsidRPr="008D59E3">
        <w:rPr>
          <w:rFonts w:ascii="Calibri" w:hAnsi="Calibri"/>
          <w:sz w:val="24"/>
          <w:szCs w:val="24"/>
        </w:rPr>
        <w:t xml:space="preserve">Alpaca CheQA is available to all members at no cost, with no </w:t>
      </w:r>
      <w:r w:rsidR="004230D7">
        <w:rPr>
          <w:rFonts w:ascii="Calibri" w:hAnsi="Calibri"/>
          <w:sz w:val="24"/>
          <w:szCs w:val="24"/>
        </w:rPr>
        <w:t xml:space="preserve">formal </w:t>
      </w:r>
      <w:r w:rsidRPr="008D59E3">
        <w:rPr>
          <w:rFonts w:ascii="Calibri" w:hAnsi="Calibri"/>
          <w:sz w:val="24"/>
          <w:szCs w:val="24"/>
        </w:rPr>
        <w:t>audit</w:t>
      </w:r>
      <w:r w:rsidR="004230D7">
        <w:rPr>
          <w:rFonts w:ascii="Calibri" w:hAnsi="Calibri"/>
          <w:sz w:val="24"/>
          <w:szCs w:val="24"/>
        </w:rPr>
        <w:t xml:space="preserve"> process</w:t>
      </w:r>
      <w:r w:rsidRPr="008D59E3">
        <w:rPr>
          <w:rFonts w:ascii="Calibri" w:hAnsi="Calibri"/>
          <w:sz w:val="24"/>
          <w:szCs w:val="24"/>
        </w:rPr>
        <w:t xml:space="preserve">. Simple to follow questionnaire, including links for more information and “how-to” references. Priority with this </w:t>
      </w:r>
      <w:r w:rsidR="00EB2D26">
        <w:rPr>
          <w:rFonts w:ascii="Calibri" w:hAnsi="Calibri"/>
          <w:sz w:val="24"/>
          <w:szCs w:val="24"/>
        </w:rPr>
        <w:t>program</w:t>
      </w:r>
      <w:r w:rsidRPr="008D59E3">
        <w:rPr>
          <w:rFonts w:ascii="Calibri" w:hAnsi="Calibri"/>
          <w:sz w:val="24"/>
          <w:szCs w:val="24"/>
        </w:rPr>
        <w:t xml:space="preserve"> is to increase participation in biosecurity program use amongst </w:t>
      </w:r>
      <w:r w:rsidR="00D31D00">
        <w:rPr>
          <w:rFonts w:ascii="Calibri" w:hAnsi="Calibri"/>
          <w:sz w:val="24"/>
          <w:szCs w:val="24"/>
        </w:rPr>
        <w:t>the AAA</w:t>
      </w:r>
      <w:r w:rsidRPr="008D59E3">
        <w:rPr>
          <w:rFonts w:ascii="Calibri" w:hAnsi="Calibri"/>
          <w:sz w:val="24"/>
          <w:szCs w:val="24"/>
        </w:rPr>
        <w:t xml:space="preserve"> membership &amp; reduce the overall risk to industry.</w:t>
      </w:r>
    </w:p>
    <w:p w14:paraId="353ED6D6" w14:textId="0AB620B1" w:rsidR="008D59E3" w:rsidRPr="00716424" w:rsidRDefault="00716424" w:rsidP="008D59E3">
      <w:pPr>
        <w:spacing w:before="120" w:after="120"/>
        <w:jc w:val="both"/>
        <w:rPr>
          <w:rFonts w:ascii="Calibri" w:hAnsi="Calibri"/>
          <w:sz w:val="24"/>
          <w:szCs w:val="24"/>
          <w:u w:val="single"/>
        </w:rPr>
      </w:pPr>
      <w:r w:rsidRPr="00716424">
        <w:rPr>
          <w:rFonts w:ascii="Calibri" w:hAnsi="Calibri"/>
          <w:sz w:val="24"/>
          <w:szCs w:val="24"/>
          <w:u w:val="single"/>
        </w:rPr>
        <w:t xml:space="preserve">Alpaca CheQA </w:t>
      </w:r>
      <w:r>
        <w:rPr>
          <w:rFonts w:ascii="Calibri" w:hAnsi="Calibri"/>
          <w:sz w:val="24"/>
          <w:szCs w:val="24"/>
          <w:u w:val="single"/>
        </w:rPr>
        <w:t xml:space="preserve">web-based </w:t>
      </w:r>
      <w:r w:rsidRPr="00716424">
        <w:rPr>
          <w:rFonts w:ascii="Calibri" w:hAnsi="Calibri"/>
          <w:sz w:val="24"/>
          <w:szCs w:val="24"/>
          <w:u w:val="single"/>
        </w:rPr>
        <w:t>form:</w:t>
      </w:r>
    </w:p>
    <w:p w14:paraId="46C48DB5" w14:textId="6BFD953A" w:rsidR="008D59E3" w:rsidRDefault="008D59E3" w:rsidP="00716424">
      <w:pPr>
        <w:pStyle w:val="ListParagraph"/>
        <w:numPr>
          <w:ilvl w:val="0"/>
          <w:numId w:val="12"/>
        </w:numPr>
        <w:spacing w:before="120" w:after="120"/>
        <w:jc w:val="both"/>
        <w:rPr>
          <w:rFonts w:ascii="Calibri" w:hAnsi="Calibri"/>
          <w:sz w:val="24"/>
          <w:szCs w:val="24"/>
        </w:rPr>
      </w:pPr>
      <w:r w:rsidRPr="00716424">
        <w:rPr>
          <w:rFonts w:ascii="Calibri" w:hAnsi="Calibri"/>
          <w:sz w:val="24"/>
          <w:szCs w:val="24"/>
        </w:rPr>
        <w:t xml:space="preserve">Answering all questions and completing all fields will allow the form to be submitted to the AAA office. </w:t>
      </w:r>
    </w:p>
    <w:p w14:paraId="7A52B5B9" w14:textId="6AFEF531" w:rsidR="00E06BB2" w:rsidRPr="00716424" w:rsidRDefault="00E06BB2" w:rsidP="00716424">
      <w:pPr>
        <w:pStyle w:val="ListParagraph"/>
        <w:numPr>
          <w:ilvl w:val="0"/>
          <w:numId w:val="12"/>
        </w:numPr>
        <w:spacing w:before="120" w:after="120"/>
        <w:jc w:val="both"/>
        <w:rPr>
          <w:rFonts w:ascii="Calibri" w:hAnsi="Calibri"/>
          <w:sz w:val="24"/>
          <w:szCs w:val="24"/>
        </w:rPr>
      </w:pPr>
      <w:r>
        <w:rPr>
          <w:rFonts w:ascii="Calibri" w:hAnsi="Calibri"/>
          <w:sz w:val="24"/>
          <w:szCs w:val="24"/>
        </w:rPr>
        <w:t>Alpaca CheQA number is a mandatory field. If you haven’t been allocated a number</w:t>
      </w:r>
      <w:r w:rsidR="00123E24">
        <w:rPr>
          <w:rFonts w:ascii="Calibri" w:hAnsi="Calibri"/>
          <w:sz w:val="24"/>
          <w:szCs w:val="24"/>
        </w:rPr>
        <w:t xml:space="preserve"> to date, then please use your </w:t>
      </w:r>
      <w:proofErr w:type="spellStart"/>
      <w:r w:rsidR="00123E24">
        <w:rPr>
          <w:rFonts w:ascii="Calibri" w:hAnsi="Calibri"/>
          <w:sz w:val="24"/>
          <w:szCs w:val="24"/>
        </w:rPr>
        <w:t>QAlpaca</w:t>
      </w:r>
      <w:proofErr w:type="spellEnd"/>
      <w:r w:rsidR="00123E24">
        <w:rPr>
          <w:rFonts w:ascii="Calibri" w:hAnsi="Calibri"/>
          <w:sz w:val="24"/>
          <w:szCs w:val="24"/>
        </w:rPr>
        <w:t xml:space="preserve"> number or N/A.</w:t>
      </w:r>
    </w:p>
    <w:p w14:paraId="7D7D3AE8" w14:textId="6D5D628C" w:rsidR="008D59E3" w:rsidRPr="00716424" w:rsidRDefault="008D59E3" w:rsidP="00716424">
      <w:pPr>
        <w:pStyle w:val="ListParagraph"/>
        <w:numPr>
          <w:ilvl w:val="0"/>
          <w:numId w:val="12"/>
        </w:numPr>
        <w:spacing w:before="120" w:after="120"/>
        <w:jc w:val="both"/>
        <w:rPr>
          <w:rFonts w:ascii="Calibri" w:hAnsi="Calibri"/>
          <w:sz w:val="24"/>
          <w:szCs w:val="24"/>
        </w:rPr>
      </w:pPr>
      <w:r w:rsidRPr="00716424">
        <w:rPr>
          <w:rFonts w:ascii="Calibri" w:hAnsi="Calibri"/>
          <w:sz w:val="24"/>
          <w:szCs w:val="24"/>
        </w:rPr>
        <w:t xml:space="preserve">There is a strong focus within the Alpaca CheQA program on </w:t>
      </w:r>
      <w:r w:rsidR="00716424">
        <w:rPr>
          <w:rFonts w:ascii="Calibri" w:hAnsi="Calibri"/>
          <w:sz w:val="24"/>
          <w:szCs w:val="24"/>
        </w:rPr>
        <w:t xml:space="preserve">self-assessment. This includes farm </w:t>
      </w:r>
      <w:r w:rsidRPr="00716424">
        <w:rPr>
          <w:rFonts w:ascii="Calibri" w:hAnsi="Calibri"/>
          <w:sz w:val="24"/>
          <w:szCs w:val="24"/>
        </w:rPr>
        <w:t>record keeping and isolation periods.</w:t>
      </w:r>
    </w:p>
    <w:p w14:paraId="4849D489" w14:textId="77777777" w:rsidR="008D59E3" w:rsidRPr="00716424" w:rsidRDefault="008D59E3" w:rsidP="00716424">
      <w:pPr>
        <w:pStyle w:val="ListParagraph"/>
        <w:numPr>
          <w:ilvl w:val="0"/>
          <w:numId w:val="12"/>
        </w:numPr>
        <w:spacing w:before="120" w:after="120"/>
        <w:jc w:val="both"/>
        <w:rPr>
          <w:rFonts w:ascii="Calibri" w:hAnsi="Calibri"/>
          <w:sz w:val="24"/>
          <w:szCs w:val="24"/>
        </w:rPr>
      </w:pPr>
      <w:r w:rsidRPr="00716424">
        <w:rPr>
          <w:rFonts w:ascii="Calibri" w:hAnsi="Calibri"/>
          <w:sz w:val="24"/>
          <w:szCs w:val="24"/>
        </w:rPr>
        <w:t>Completing the form with misleading or false responses will be considered with respect to AAA member Code of Conduct.</w:t>
      </w:r>
    </w:p>
    <w:p w14:paraId="536B6828" w14:textId="15289E0F" w:rsidR="008D59E3" w:rsidRPr="00716424" w:rsidRDefault="008D59E3" w:rsidP="00716424">
      <w:pPr>
        <w:pStyle w:val="ListParagraph"/>
        <w:numPr>
          <w:ilvl w:val="0"/>
          <w:numId w:val="12"/>
        </w:numPr>
        <w:spacing w:before="120" w:after="120"/>
        <w:jc w:val="both"/>
        <w:rPr>
          <w:rFonts w:ascii="Calibri" w:hAnsi="Calibri"/>
          <w:sz w:val="24"/>
          <w:szCs w:val="24"/>
        </w:rPr>
      </w:pPr>
      <w:r w:rsidRPr="00716424">
        <w:rPr>
          <w:rFonts w:ascii="Calibri" w:hAnsi="Calibri"/>
          <w:sz w:val="24"/>
          <w:szCs w:val="24"/>
        </w:rPr>
        <w:t xml:space="preserve">This form is to be completed annually in July. </w:t>
      </w:r>
      <w:r w:rsidR="00891325">
        <w:rPr>
          <w:rFonts w:ascii="Calibri" w:hAnsi="Calibri"/>
          <w:sz w:val="24"/>
          <w:szCs w:val="24"/>
        </w:rPr>
        <w:t xml:space="preserve">Accreditation expires annually as of the </w:t>
      </w:r>
      <w:proofErr w:type="gramStart"/>
      <w:r w:rsidR="00CC098E">
        <w:rPr>
          <w:rFonts w:ascii="Calibri" w:hAnsi="Calibri"/>
          <w:sz w:val="24"/>
          <w:szCs w:val="24"/>
        </w:rPr>
        <w:t>30</w:t>
      </w:r>
      <w:r w:rsidR="00CC098E" w:rsidRPr="00CC098E">
        <w:rPr>
          <w:rFonts w:ascii="Calibri" w:hAnsi="Calibri"/>
          <w:sz w:val="24"/>
          <w:szCs w:val="24"/>
          <w:vertAlign w:val="superscript"/>
        </w:rPr>
        <w:t>th</w:t>
      </w:r>
      <w:proofErr w:type="gramEnd"/>
      <w:r w:rsidR="00CC098E">
        <w:rPr>
          <w:rFonts w:ascii="Calibri" w:hAnsi="Calibri"/>
          <w:sz w:val="24"/>
          <w:szCs w:val="24"/>
        </w:rPr>
        <w:t xml:space="preserve"> June, with a </w:t>
      </w:r>
      <w:proofErr w:type="spellStart"/>
      <w:r w:rsidR="00CC098E">
        <w:rPr>
          <w:rFonts w:ascii="Calibri" w:hAnsi="Calibri"/>
          <w:sz w:val="24"/>
          <w:szCs w:val="24"/>
        </w:rPr>
        <w:t>months</w:t>
      </w:r>
      <w:proofErr w:type="spellEnd"/>
      <w:r w:rsidR="00CC098E">
        <w:rPr>
          <w:rFonts w:ascii="Calibri" w:hAnsi="Calibri"/>
          <w:sz w:val="24"/>
          <w:szCs w:val="24"/>
        </w:rPr>
        <w:t xml:space="preserve"> grace to complete the renewal.</w:t>
      </w:r>
    </w:p>
    <w:p w14:paraId="5A879EF2" w14:textId="77777777" w:rsidR="008D59E3" w:rsidRPr="00716424" w:rsidRDefault="008D59E3" w:rsidP="00716424">
      <w:pPr>
        <w:pStyle w:val="ListParagraph"/>
        <w:numPr>
          <w:ilvl w:val="0"/>
          <w:numId w:val="12"/>
        </w:numPr>
        <w:spacing w:before="120" w:after="120"/>
        <w:jc w:val="both"/>
        <w:rPr>
          <w:rFonts w:ascii="Calibri" w:hAnsi="Calibri"/>
          <w:sz w:val="24"/>
          <w:szCs w:val="24"/>
        </w:rPr>
      </w:pPr>
      <w:r w:rsidRPr="00716424">
        <w:rPr>
          <w:rFonts w:ascii="Calibri" w:hAnsi="Calibri"/>
          <w:sz w:val="24"/>
          <w:szCs w:val="24"/>
        </w:rPr>
        <w:t xml:space="preserve">The annual statement is checked by the AAA to ensure the answers meet the minimum benchmark set that year. </w:t>
      </w:r>
    </w:p>
    <w:p w14:paraId="1FE990A5" w14:textId="513C05CD" w:rsidR="008D59E3" w:rsidRDefault="008D59E3" w:rsidP="00716424">
      <w:pPr>
        <w:pStyle w:val="ListParagraph"/>
        <w:numPr>
          <w:ilvl w:val="0"/>
          <w:numId w:val="12"/>
        </w:numPr>
        <w:spacing w:before="120" w:after="120"/>
        <w:jc w:val="both"/>
        <w:rPr>
          <w:rFonts w:ascii="Calibri" w:hAnsi="Calibri"/>
          <w:sz w:val="24"/>
          <w:szCs w:val="24"/>
        </w:rPr>
      </w:pPr>
      <w:r w:rsidRPr="00716424">
        <w:rPr>
          <w:rFonts w:ascii="Calibri" w:hAnsi="Calibri"/>
          <w:sz w:val="24"/>
          <w:szCs w:val="24"/>
        </w:rPr>
        <w:t>The mandatory “Yes” responses are predetermined and will be reviewed by the AAA each year</w:t>
      </w:r>
      <w:r w:rsidR="0056776D">
        <w:rPr>
          <w:rFonts w:ascii="Calibri" w:hAnsi="Calibri"/>
          <w:sz w:val="24"/>
          <w:szCs w:val="24"/>
        </w:rPr>
        <w:t xml:space="preserve"> for the relative levels</w:t>
      </w:r>
      <w:r w:rsidRPr="00716424">
        <w:rPr>
          <w:rFonts w:ascii="Calibri" w:hAnsi="Calibri"/>
          <w:sz w:val="24"/>
          <w:szCs w:val="24"/>
        </w:rPr>
        <w:t xml:space="preserve">. </w:t>
      </w:r>
    </w:p>
    <w:p w14:paraId="03272C1A" w14:textId="1538AC3B" w:rsidR="002A30E6" w:rsidRPr="00716424" w:rsidRDefault="002A30E6" w:rsidP="00716424">
      <w:pPr>
        <w:pStyle w:val="ListParagraph"/>
        <w:numPr>
          <w:ilvl w:val="0"/>
          <w:numId w:val="12"/>
        </w:numPr>
        <w:spacing w:before="120" w:after="120"/>
        <w:jc w:val="both"/>
        <w:rPr>
          <w:rFonts w:ascii="Calibri" w:hAnsi="Calibri"/>
          <w:sz w:val="24"/>
          <w:szCs w:val="24"/>
        </w:rPr>
      </w:pPr>
      <w:r>
        <w:rPr>
          <w:rFonts w:ascii="Calibri" w:hAnsi="Calibri"/>
          <w:sz w:val="24"/>
          <w:szCs w:val="24"/>
        </w:rPr>
        <w:t xml:space="preserve">Notes section has been included within the questionnaire to allow for reasoning as to why </w:t>
      </w:r>
      <w:r w:rsidR="001B09AA">
        <w:rPr>
          <w:rFonts w:ascii="Calibri" w:hAnsi="Calibri"/>
          <w:sz w:val="24"/>
          <w:szCs w:val="24"/>
        </w:rPr>
        <w:t xml:space="preserve">an answer of </w:t>
      </w:r>
      <w:r w:rsidR="007A255E">
        <w:rPr>
          <w:rFonts w:ascii="Calibri" w:hAnsi="Calibri"/>
          <w:sz w:val="24"/>
          <w:szCs w:val="24"/>
        </w:rPr>
        <w:t>“no” may have been selected</w:t>
      </w:r>
      <w:r w:rsidR="001B09AA">
        <w:rPr>
          <w:rFonts w:ascii="Calibri" w:hAnsi="Calibri"/>
          <w:sz w:val="24"/>
          <w:szCs w:val="24"/>
        </w:rPr>
        <w:t xml:space="preserve"> that require</w:t>
      </w:r>
      <w:r w:rsidR="00B35070">
        <w:rPr>
          <w:rFonts w:ascii="Calibri" w:hAnsi="Calibri"/>
          <w:sz w:val="24"/>
          <w:szCs w:val="24"/>
        </w:rPr>
        <w:t>s special consideration by the AAA Biosecurity Working Group</w:t>
      </w:r>
      <w:r w:rsidR="007A255E">
        <w:rPr>
          <w:rFonts w:ascii="Calibri" w:hAnsi="Calibri"/>
          <w:sz w:val="24"/>
          <w:szCs w:val="24"/>
        </w:rPr>
        <w:t>.</w:t>
      </w:r>
    </w:p>
    <w:p w14:paraId="5E5EBE8A" w14:textId="77777777" w:rsidR="008D59E3" w:rsidRPr="00716424" w:rsidRDefault="008D59E3" w:rsidP="00716424">
      <w:pPr>
        <w:pStyle w:val="ListParagraph"/>
        <w:numPr>
          <w:ilvl w:val="0"/>
          <w:numId w:val="12"/>
        </w:numPr>
        <w:spacing w:before="120" w:after="120"/>
        <w:jc w:val="both"/>
        <w:rPr>
          <w:rFonts w:ascii="Calibri" w:hAnsi="Calibri"/>
          <w:sz w:val="24"/>
          <w:szCs w:val="24"/>
        </w:rPr>
      </w:pPr>
      <w:r w:rsidRPr="00716424">
        <w:rPr>
          <w:rFonts w:ascii="Calibri" w:hAnsi="Calibri"/>
          <w:sz w:val="24"/>
          <w:szCs w:val="24"/>
        </w:rPr>
        <w:t xml:space="preserve">Feedback on areas of improvement will be provided from the AAA if the member does not meet the minimum requirements to qualify for Alpaca CheQA. </w:t>
      </w:r>
    </w:p>
    <w:p w14:paraId="73C0A19A" w14:textId="2EEC14BB" w:rsidR="008D59E3" w:rsidRDefault="008D59E3" w:rsidP="00716424">
      <w:pPr>
        <w:pStyle w:val="ListParagraph"/>
        <w:numPr>
          <w:ilvl w:val="0"/>
          <w:numId w:val="12"/>
        </w:numPr>
        <w:spacing w:before="120" w:after="120"/>
        <w:jc w:val="both"/>
        <w:rPr>
          <w:rFonts w:ascii="Calibri" w:hAnsi="Calibri"/>
          <w:sz w:val="24"/>
          <w:szCs w:val="24"/>
        </w:rPr>
      </w:pPr>
      <w:r w:rsidRPr="00716424">
        <w:rPr>
          <w:rFonts w:ascii="Calibri" w:hAnsi="Calibri"/>
          <w:sz w:val="24"/>
          <w:szCs w:val="24"/>
        </w:rPr>
        <w:t xml:space="preserve">Members can resubmit the form at any stage to meet minimum requirements. </w:t>
      </w:r>
    </w:p>
    <w:p w14:paraId="36493FA2" w14:textId="5C27056C" w:rsidR="007F73B6" w:rsidRPr="007F73B6" w:rsidRDefault="00084693" w:rsidP="007F73B6">
      <w:pPr>
        <w:spacing w:before="120" w:after="120"/>
        <w:jc w:val="both"/>
        <w:rPr>
          <w:rFonts w:ascii="Calibri" w:hAnsi="Calibri"/>
          <w:sz w:val="24"/>
          <w:szCs w:val="24"/>
          <w:u w:val="single"/>
        </w:rPr>
      </w:pPr>
      <w:r>
        <w:rPr>
          <w:rFonts w:ascii="Calibri" w:hAnsi="Calibri"/>
          <w:sz w:val="24"/>
          <w:szCs w:val="24"/>
          <w:u w:val="single"/>
        </w:rPr>
        <w:t xml:space="preserve">Minimum requirements to qualify for </w:t>
      </w:r>
      <w:r w:rsidR="007F73B6" w:rsidRPr="007F73B6">
        <w:rPr>
          <w:rFonts w:ascii="Calibri" w:hAnsi="Calibri"/>
          <w:sz w:val="24"/>
          <w:szCs w:val="24"/>
          <w:u w:val="single"/>
        </w:rPr>
        <w:t>Alpaca CheQA</w:t>
      </w:r>
      <w:r w:rsidR="00752CF2">
        <w:rPr>
          <w:rFonts w:ascii="Calibri" w:hAnsi="Calibri"/>
          <w:sz w:val="24"/>
          <w:szCs w:val="24"/>
          <w:u w:val="single"/>
        </w:rPr>
        <w:t xml:space="preserve"> – Farm Protect</w:t>
      </w:r>
      <w:r>
        <w:rPr>
          <w:rFonts w:ascii="Calibri" w:hAnsi="Calibri"/>
          <w:sz w:val="24"/>
          <w:szCs w:val="24"/>
          <w:u w:val="single"/>
        </w:rPr>
        <w:t>. M</w:t>
      </w:r>
      <w:r w:rsidR="00D27CF1">
        <w:rPr>
          <w:rFonts w:ascii="Calibri" w:hAnsi="Calibri"/>
          <w:sz w:val="24"/>
          <w:szCs w:val="24"/>
          <w:u w:val="single"/>
        </w:rPr>
        <w:t>andatory “Yes”</w:t>
      </w:r>
      <w:r w:rsidR="007F73B6">
        <w:rPr>
          <w:rFonts w:ascii="Calibri" w:hAnsi="Calibri"/>
          <w:sz w:val="24"/>
          <w:szCs w:val="24"/>
          <w:u w:val="single"/>
        </w:rPr>
        <w:t xml:space="preserve"> questions</w:t>
      </w:r>
      <w:r w:rsidR="00D27CF1">
        <w:rPr>
          <w:rFonts w:ascii="Calibri" w:hAnsi="Calibri"/>
          <w:sz w:val="24"/>
          <w:szCs w:val="24"/>
          <w:u w:val="single"/>
        </w:rPr>
        <w:t xml:space="preserve"> include the following</w:t>
      </w:r>
      <w:r w:rsidR="007F73B6" w:rsidRPr="007F73B6">
        <w:rPr>
          <w:rFonts w:ascii="Calibri" w:hAnsi="Calibri"/>
          <w:sz w:val="24"/>
          <w:szCs w:val="24"/>
          <w:u w:val="single"/>
        </w:rPr>
        <w:t>:</w:t>
      </w:r>
    </w:p>
    <w:p w14:paraId="629CD94D" w14:textId="3E32CADF" w:rsidR="007F73B6" w:rsidRPr="00D527E9" w:rsidRDefault="00D527E9" w:rsidP="007F73B6">
      <w:pPr>
        <w:pStyle w:val="ListParagraph"/>
        <w:numPr>
          <w:ilvl w:val="0"/>
          <w:numId w:val="12"/>
        </w:numPr>
        <w:spacing w:before="120" w:after="120"/>
        <w:jc w:val="both"/>
        <w:rPr>
          <w:rFonts w:ascii="Calibri" w:hAnsi="Calibri"/>
          <w:sz w:val="24"/>
          <w:szCs w:val="24"/>
          <w:u w:val="single"/>
        </w:rPr>
      </w:pPr>
      <w:r>
        <w:rPr>
          <w:rFonts w:ascii="Calibri" w:hAnsi="Calibri"/>
          <w:sz w:val="24"/>
          <w:szCs w:val="24"/>
        </w:rPr>
        <w:t xml:space="preserve">1.1 </w:t>
      </w:r>
      <w:r w:rsidR="005D6B15">
        <w:rPr>
          <w:rFonts w:ascii="Calibri" w:hAnsi="Calibri"/>
          <w:sz w:val="24"/>
          <w:szCs w:val="24"/>
        </w:rPr>
        <w:t>PIC registered</w:t>
      </w:r>
    </w:p>
    <w:p w14:paraId="57DD5187" w14:textId="2FD18ACF" w:rsidR="00D527E9" w:rsidRPr="00D527E9" w:rsidRDefault="00D527E9" w:rsidP="007F73B6">
      <w:pPr>
        <w:pStyle w:val="ListParagraph"/>
        <w:numPr>
          <w:ilvl w:val="0"/>
          <w:numId w:val="12"/>
        </w:numPr>
        <w:spacing w:before="120" w:after="120"/>
        <w:jc w:val="both"/>
        <w:rPr>
          <w:rFonts w:ascii="Calibri" w:hAnsi="Calibri"/>
          <w:sz w:val="24"/>
          <w:szCs w:val="24"/>
          <w:u w:val="single"/>
        </w:rPr>
      </w:pPr>
      <w:r>
        <w:rPr>
          <w:rFonts w:ascii="Calibri" w:hAnsi="Calibri"/>
          <w:sz w:val="24"/>
          <w:szCs w:val="24"/>
        </w:rPr>
        <w:t>1.2 record keeping</w:t>
      </w:r>
    </w:p>
    <w:p w14:paraId="2CBCE524" w14:textId="2785D12D" w:rsidR="00D527E9" w:rsidRPr="008617FC" w:rsidRDefault="00D527E9" w:rsidP="007F73B6">
      <w:pPr>
        <w:pStyle w:val="ListParagraph"/>
        <w:numPr>
          <w:ilvl w:val="0"/>
          <w:numId w:val="12"/>
        </w:numPr>
        <w:spacing w:before="120" w:after="120"/>
        <w:jc w:val="both"/>
        <w:rPr>
          <w:rFonts w:ascii="Calibri" w:hAnsi="Calibri"/>
          <w:sz w:val="24"/>
          <w:szCs w:val="24"/>
          <w:u w:val="single"/>
        </w:rPr>
      </w:pPr>
      <w:r>
        <w:rPr>
          <w:rFonts w:ascii="Calibri" w:hAnsi="Calibri"/>
          <w:sz w:val="24"/>
          <w:szCs w:val="24"/>
        </w:rPr>
        <w:t>1.3 waybills and health declarations</w:t>
      </w:r>
    </w:p>
    <w:p w14:paraId="617667C6" w14:textId="2FE963FA" w:rsidR="008617FC" w:rsidRPr="0077581C" w:rsidRDefault="00C61F0E" w:rsidP="007F73B6">
      <w:pPr>
        <w:pStyle w:val="ListParagraph"/>
        <w:numPr>
          <w:ilvl w:val="0"/>
          <w:numId w:val="12"/>
        </w:numPr>
        <w:spacing w:before="120" w:after="120"/>
        <w:jc w:val="both"/>
        <w:rPr>
          <w:rFonts w:ascii="Calibri" w:hAnsi="Calibri"/>
          <w:sz w:val="24"/>
          <w:szCs w:val="24"/>
          <w:u w:val="single"/>
        </w:rPr>
      </w:pPr>
      <w:r>
        <w:rPr>
          <w:rFonts w:ascii="Calibri" w:hAnsi="Calibri"/>
          <w:sz w:val="24"/>
          <w:szCs w:val="24"/>
        </w:rPr>
        <w:t xml:space="preserve">1.4 </w:t>
      </w:r>
      <w:r w:rsidR="0077581C">
        <w:rPr>
          <w:rFonts w:ascii="Calibri" w:hAnsi="Calibri"/>
          <w:sz w:val="24"/>
          <w:szCs w:val="24"/>
        </w:rPr>
        <w:t>signs of disease</w:t>
      </w:r>
    </w:p>
    <w:p w14:paraId="4CB29EF2" w14:textId="64E0B126" w:rsidR="00BD059D" w:rsidRPr="00BD059D" w:rsidRDefault="0077581C" w:rsidP="0077581C">
      <w:pPr>
        <w:pStyle w:val="ListParagraph"/>
        <w:numPr>
          <w:ilvl w:val="0"/>
          <w:numId w:val="12"/>
        </w:numPr>
        <w:spacing w:before="120" w:after="120"/>
        <w:jc w:val="both"/>
        <w:rPr>
          <w:rFonts w:ascii="Calibri" w:hAnsi="Calibri"/>
          <w:sz w:val="24"/>
          <w:szCs w:val="24"/>
          <w:u w:val="single"/>
        </w:rPr>
      </w:pPr>
      <w:r w:rsidRPr="00CE4466">
        <w:rPr>
          <w:rFonts w:ascii="Calibri" w:hAnsi="Calibri"/>
          <w:sz w:val="24"/>
          <w:szCs w:val="24"/>
        </w:rPr>
        <w:t xml:space="preserve">1.5 </w:t>
      </w:r>
      <w:r w:rsidR="00BD059D">
        <w:rPr>
          <w:rFonts w:ascii="Calibri" w:hAnsi="Calibri"/>
          <w:sz w:val="24"/>
          <w:szCs w:val="24"/>
        </w:rPr>
        <w:t>parasite control &amp; vaccinations</w:t>
      </w:r>
    </w:p>
    <w:p w14:paraId="576D772D" w14:textId="47D1209F" w:rsidR="0077581C" w:rsidRPr="007A375B" w:rsidRDefault="00BD059D" w:rsidP="0077581C">
      <w:pPr>
        <w:pStyle w:val="ListParagraph"/>
        <w:numPr>
          <w:ilvl w:val="0"/>
          <w:numId w:val="12"/>
        </w:numPr>
        <w:spacing w:before="120" w:after="120"/>
        <w:jc w:val="both"/>
        <w:rPr>
          <w:rFonts w:ascii="Calibri" w:hAnsi="Calibri"/>
          <w:sz w:val="24"/>
          <w:szCs w:val="24"/>
          <w:u w:val="single"/>
        </w:rPr>
      </w:pPr>
      <w:r>
        <w:rPr>
          <w:rFonts w:ascii="Calibri" w:hAnsi="Calibri"/>
          <w:sz w:val="24"/>
          <w:szCs w:val="24"/>
        </w:rPr>
        <w:t>1.6</w:t>
      </w:r>
      <w:r w:rsidR="007A375B">
        <w:rPr>
          <w:rFonts w:ascii="Calibri" w:hAnsi="Calibri"/>
          <w:sz w:val="24"/>
          <w:szCs w:val="24"/>
        </w:rPr>
        <w:t>.2</w:t>
      </w:r>
      <w:r>
        <w:rPr>
          <w:rFonts w:ascii="Calibri" w:hAnsi="Calibri"/>
          <w:sz w:val="24"/>
          <w:szCs w:val="24"/>
        </w:rPr>
        <w:t xml:space="preserve"> </w:t>
      </w:r>
      <w:r w:rsidR="008860B0" w:rsidRPr="00CE4466">
        <w:rPr>
          <w:rFonts w:ascii="Calibri" w:hAnsi="Calibri"/>
          <w:sz w:val="24"/>
          <w:szCs w:val="24"/>
        </w:rPr>
        <w:t>stock isolation</w:t>
      </w:r>
    </w:p>
    <w:p w14:paraId="10198894" w14:textId="70AB19C8" w:rsidR="007A375B" w:rsidRPr="00CE4466" w:rsidRDefault="007A375B" w:rsidP="0077581C">
      <w:pPr>
        <w:pStyle w:val="ListParagraph"/>
        <w:numPr>
          <w:ilvl w:val="0"/>
          <w:numId w:val="12"/>
        </w:numPr>
        <w:spacing w:before="120" w:after="120"/>
        <w:jc w:val="both"/>
        <w:rPr>
          <w:rFonts w:ascii="Calibri" w:hAnsi="Calibri"/>
          <w:sz w:val="24"/>
          <w:szCs w:val="24"/>
          <w:u w:val="single"/>
        </w:rPr>
      </w:pPr>
      <w:r>
        <w:rPr>
          <w:rFonts w:ascii="Calibri" w:hAnsi="Calibri"/>
          <w:sz w:val="24"/>
          <w:szCs w:val="24"/>
        </w:rPr>
        <w:t>1.7 show hygiene</w:t>
      </w:r>
    </w:p>
    <w:p w14:paraId="5C8ABDE5" w14:textId="15B188A1" w:rsidR="005D6B15" w:rsidRPr="00712F6A" w:rsidRDefault="005D6B15" w:rsidP="0077581C">
      <w:pPr>
        <w:pStyle w:val="ListParagraph"/>
        <w:numPr>
          <w:ilvl w:val="0"/>
          <w:numId w:val="12"/>
        </w:numPr>
        <w:spacing w:before="120" w:after="120"/>
        <w:jc w:val="both"/>
        <w:rPr>
          <w:rFonts w:ascii="Calibri" w:hAnsi="Calibri"/>
          <w:sz w:val="24"/>
          <w:szCs w:val="24"/>
          <w:u w:val="single"/>
        </w:rPr>
      </w:pPr>
      <w:r>
        <w:rPr>
          <w:rFonts w:ascii="Calibri" w:hAnsi="Calibri"/>
          <w:sz w:val="24"/>
          <w:szCs w:val="24"/>
        </w:rPr>
        <w:t>2.1 animal identification</w:t>
      </w:r>
    </w:p>
    <w:p w14:paraId="0298EE6C" w14:textId="00D88A71" w:rsidR="00712F6A" w:rsidRPr="004248DD" w:rsidRDefault="00712F6A" w:rsidP="0077581C">
      <w:pPr>
        <w:pStyle w:val="ListParagraph"/>
        <w:numPr>
          <w:ilvl w:val="0"/>
          <w:numId w:val="12"/>
        </w:numPr>
        <w:spacing w:before="120" w:after="120"/>
        <w:jc w:val="both"/>
        <w:rPr>
          <w:rFonts w:ascii="Calibri" w:hAnsi="Calibri"/>
          <w:sz w:val="24"/>
          <w:szCs w:val="24"/>
          <w:u w:val="single"/>
        </w:rPr>
      </w:pPr>
      <w:r>
        <w:rPr>
          <w:rFonts w:ascii="Calibri" w:hAnsi="Calibri"/>
          <w:sz w:val="24"/>
          <w:szCs w:val="24"/>
        </w:rPr>
        <w:t>2.2 animal inspection</w:t>
      </w:r>
    </w:p>
    <w:p w14:paraId="48F0B72A" w14:textId="7B3ED3C4" w:rsidR="004248DD" w:rsidRPr="00171202" w:rsidRDefault="004248DD" w:rsidP="0077581C">
      <w:pPr>
        <w:pStyle w:val="ListParagraph"/>
        <w:numPr>
          <w:ilvl w:val="0"/>
          <w:numId w:val="12"/>
        </w:numPr>
        <w:spacing w:before="120" w:after="120"/>
        <w:jc w:val="both"/>
        <w:rPr>
          <w:rFonts w:ascii="Calibri" w:hAnsi="Calibri"/>
          <w:sz w:val="24"/>
          <w:szCs w:val="24"/>
          <w:u w:val="single"/>
        </w:rPr>
      </w:pPr>
      <w:r>
        <w:rPr>
          <w:rFonts w:ascii="Calibri" w:hAnsi="Calibri"/>
          <w:sz w:val="24"/>
          <w:szCs w:val="24"/>
        </w:rPr>
        <w:t xml:space="preserve">2.3 </w:t>
      </w:r>
      <w:r w:rsidR="00171202">
        <w:rPr>
          <w:rFonts w:ascii="Calibri" w:hAnsi="Calibri"/>
          <w:sz w:val="24"/>
          <w:szCs w:val="24"/>
        </w:rPr>
        <w:t>higher risk periods</w:t>
      </w:r>
    </w:p>
    <w:p w14:paraId="5431B27F" w14:textId="6346707A" w:rsidR="00171202" w:rsidRPr="00171202" w:rsidRDefault="00171202" w:rsidP="0077581C">
      <w:pPr>
        <w:pStyle w:val="ListParagraph"/>
        <w:numPr>
          <w:ilvl w:val="0"/>
          <w:numId w:val="12"/>
        </w:numPr>
        <w:spacing w:before="120" w:after="120"/>
        <w:jc w:val="both"/>
        <w:rPr>
          <w:rFonts w:ascii="Calibri" w:hAnsi="Calibri"/>
          <w:sz w:val="24"/>
          <w:szCs w:val="24"/>
          <w:u w:val="single"/>
        </w:rPr>
      </w:pPr>
      <w:r>
        <w:rPr>
          <w:rFonts w:ascii="Calibri" w:hAnsi="Calibri"/>
          <w:sz w:val="24"/>
          <w:szCs w:val="24"/>
        </w:rPr>
        <w:t>2.4 water</w:t>
      </w:r>
    </w:p>
    <w:p w14:paraId="196629CF" w14:textId="73E70C3F" w:rsidR="00171202" w:rsidRPr="005D6B15" w:rsidRDefault="00171202" w:rsidP="0077581C">
      <w:pPr>
        <w:pStyle w:val="ListParagraph"/>
        <w:numPr>
          <w:ilvl w:val="0"/>
          <w:numId w:val="12"/>
        </w:numPr>
        <w:spacing w:before="120" w:after="120"/>
        <w:jc w:val="both"/>
        <w:rPr>
          <w:rFonts w:ascii="Calibri" w:hAnsi="Calibri"/>
          <w:sz w:val="24"/>
          <w:szCs w:val="24"/>
          <w:u w:val="single"/>
        </w:rPr>
      </w:pPr>
      <w:r>
        <w:rPr>
          <w:rFonts w:ascii="Calibri" w:hAnsi="Calibri"/>
          <w:sz w:val="24"/>
          <w:szCs w:val="24"/>
        </w:rPr>
        <w:t>2.5 fencing</w:t>
      </w:r>
    </w:p>
    <w:p w14:paraId="62845CF9" w14:textId="78F8B37B" w:rsidR="005D6B15" w:rsidRPr="00071AE3" w:rsidRDefault="00D14F23" w:rsidP="0077581C">
      <w:pPr>
        <w:pStyle w:val="ListParagraph"/>
        <w:numPr>
          <w:ilvl w:val="0"/>
          <w:numId w:val="12"/>
        </w:numPr>
        <w:spacing w:before="120" w:after="120"/>
        <w:jc w:val="both"/>
        <w:rPr>
          <w:rFonts w:ascii="Calibri" w:hAnsi="Calibri"/>
          <w:sz w:val="24"/>
          <w:szCs w:val="24"/>
          <w:u w:val="single"/>
        </w:rPr>
      </w:pPr>
      <w:r>
        <w:rPr>
          <w:rFonts w:ascii="Calibri" w:hAnsi="Calibri"/>
          <w:sz w:val="24"/>
          <w:szCs w:val="24"/>
        </w:rPr>
        <w:lastRenderedPageBreak/>
        <w:t>3.1 restricted animal material</w:t>
      </w:r>
    </w:p>
    <w:p w14:paraId="3D5EF080" w14:textId="7736A6A2" w:rsidR="00071AE3" w:rsidRPr="00D14F23" w:rsidRDefault="00071AE3" w:rsidP="0077581C">
      <w:pPr>
        <w:pStyle w:val="ListParagraph"/>
        <w:numPr>
          <w:ilvl w:val="0"/>
          <w:numId w:val="12"/>
        </w:numPr>
        <w:spacing w:before="120" w:after="120"/>
        <w:jc w:val="both"/>
        <w:rPr>
          <w:rFonts w:ascii="Calibri" w:hAnsi="Calibri"/>
          <w:sz w:val="24"/>
          <w:szCs w:val="24"/>
          <w:u w:val="single"/>
        </w:rPr>
      </w:pPr>
      <w:r>
        <w:rPr>
          <w:rFonts w:ascii="Calibri" w:hAnsi="Calibri"/>
          <w:sz w:val="24"/>
          <w:szCs w:val="24"/>
        </w:rPr>
        <w:t>4.1 treatments recorded</w:t>
      </w:r>
    </w:p>
    <w:p w14:paraId="40E9BEC9" w14:textId="31520447" w:rsidR="00D14F23" w:rsidRPr="00D14F23" w:rsidRDefault="00D14F23" w:rsidP="0077581C">
      <w:pPr>
        <w:pStyle w:val="ListParagraph"/>
        <w:numPr>
          <w:ilvl w:val="0"/>
          <w:numId w:val="12"/>
        </w:numPr>
        <w:spacing w:before="120" w:after="120"/>
        <w:jc w:val="both"/>
        <w:rPr>
          <w:rFonts w:ascii="Calibri" w:hAnsi="Calibri"/>
          <w:sz w:val="24"/>
          <w:szCs w:val="24"/>
          <w:u w:val="single"/>
        </w:rPr>
      </w:pPr>
      <w:r>
        <w:rPr>
          <w:rFonts w:ascii="Calibri" w:hAnsi="Calibri"/>
          <w:sz w:val="24"/>
          <w:szCs w:val="24"/>
        </w:rPr>
        <w:t>4.5 male castration</w:t>
      </w:r>
    </w:p>
    <w:p w14:paraId="30FF2C40" w14:textId="5A36B10A" w:rsidR="00D14F23" w:rsidRPr="00627BEA" w:rsidRDefault="003C3606" w:rsidP="0077581C">
      <w:pPr>
        <w:pStyle w:val="ListParagraph"/>
        <w:numPr>
          <w:ilvl w:val="0"/>
          <w:numId w:val="12"/>
        </w:numPr>
        <w:spacing w:before="120" w:after="120"/>
        <w:jc w:val="both"/>
        <w:rPr>
          <w:rFonts w:ascii="Calibri" w:hAnsi="Calibri"/>
          <w:sz w:val="24"/>
          <w:szCs w:val="24"/>
          <w:u w:val="single"/>
        </w:rPr>
      </w:pPr>
      <w:r>
        <w:rPr>
          <w:rFonts w:ascii="Calibri" w:hAnsi="Calibri"/>
          <w:sz w:val="24"/>
          <w:szCs w:val="24"/>
        </w:rPr>
        <w:t>5.1 suspect disease reporting</w:t>
      </w:r>
    </w:p>
    <w:p w14:paraId="5CCA5616" w14:textId="52E4AEAB" w:rsidR="00627BEA" w:rsidRPr="007F73B6" w:rsidRDefault="00627BEA" w:rsidP="00627BEA">
      <w:pPr>
        <w:spacing w:before="120" w:after="120"/>
        <w:jc w:val="both"/>
        <w:rPr>
          <w:rFonts w:ascii="Calibri" w:hAnsi="Calibri"/>
          <w:sz w:val="24"/>
          <w:szCs w:val="24"/>
          <w:u w:val="single"/>
        </w:rPr>
      </w:pPr>
      <w:r>
        <w:rPr>
          <w:rFonts w:ascii="Calibri" w:hAnsi="Calibri"/>
          <w:sz w:val="24"/>
          <w:szCs w:val="24"/>
          <w:u w:val="single"/>
        </w:rPr>
        <w:t xml:space="preserve">Minimum requirements to qualify for </w:t>
      </w:r>
      <w:r w:rsidRPr="007F73B6">
        <w:rPr>
          <w:rFonts w:ascii="Calibri" w:hAnsi="Calibri"/>
          <w:sz w:val="24"/>
          <w:szCs w:val="24"/>
          <w:u w:val="single"/>
        </w:rPr>
        <w:t>Alpaca CheQA</w:t>
      </w:r>
      <w:r>
        <w:rPr>
          <w:rFonts w:ascii="Calibri" w:hAnsi="Calibri"/>
          <w:sz w:val="24"/>
          <w:szCs w:val="24"/>
          <w:u w:val="single"/>
        </w:rPr>
        <w:t xml:space="preserve"> – Secure. Mandatory “Yes” questions include the following</w:t>
      </w:r>
      <w:r w:rsidRPr="007F73B6">
        <w:rPr>
          <w:rFonts w:ascii="Calibri" w:hAnsi="Calibri"/>
          <w:sz w:val="24"/>
          <w:szCs w:val="24"/>
          <w:u w:val="single"/>
        </w:rPr>
        <w:t>:</w:t>
      </w:r>
    </w:p>
    <w:p w14:paraId="37837242" w14:textId="7E27125D" w:rsidR="00627BEA" w:rsidRPr="00A234E2" w:rsidRDefault="00627BEA" w:rsidP="00627BEA">
      <w:pPr>
        <w:pStyle w:val="ListParagraph"/>
        <w:numPr>
          <w:ilvl w:val="0"/>
          <w:numId w:val="12"/>
        </w:numPr>
        <w:spacing w:before="120" w:after="120"/>
        <w:jc w:val="both"/>
        <w:rPr>
          <w:rFonts w:ascii="Calibri" w:hAnsi="Calibri"/>
          <w:sz w:val="24"/>
          <w:szCs w:val="24"/>
          <w:u w:val="single"/>
        </w:rPr>
      </w:pPr>
      <w:r>
        <w:rPr>
          <w:rFonts w:ascii="Calibri" w:hAnsi="Calibri"/>
          <w:sz w:val="24"/>
          <w:szCs w:val="24"/>
        </w:rPr>
        <w:t>1.6</w:t>
      </w:r>
      <w:r w:rsidR="007A375B">
        <w:rPr>
          <w:rFonts w:ascii="Calibri" w:hAnsi="Calibri"/>
          <w:sz w:val="24"/>
          <w:szCs w:val="24"/>
        </w:rPr>
        <w:t>.1</w:t>
      </w:r>
      <w:r>
        <w:rPr>
          <w:rFonts w:ascii="Calibri" w:hAnsi="Calibri"/>
          <w:sz w:val="24"/>
          <w:szCs w:val="24"/>
        </w:rPr>
        <w:t xml:space="preserve"> </w:t>
      </w:r>
      <w:r w:rsidRPr="00CE4466">
        <w:rPr>
          <w:rFonts w:ascii="Calibri" w:hAnsi="Calibri"/>
          <w:sz w:val="24"/>
          <w:szCs w:val="24"/>
        </w:rPr>
        <w:t>stock isolation</w:t>
      </w:r>
    </w:p>
    <w:p w14:paraId="3B7D612D" w14:textId="4DF5F708" w:rsidR="00A234E2" w:rsidRPr="000E5653" w:rsidRDefault="00A234E2" w:rsidP="00627BEA">
      <w:pPr>
        <w:pStyle w:val="ListParagraph"/>
        <w:numPr>
          <w:ilvl w:val="0"/>
          <w:numId w:val="12"/>
        </w:numPr>
        <w:spacing w:before="120" w:after="120"/>
        <w:jc w:val="both"/>
        <w:rPr>
          <w:rFonts w:ascii="Calibri" w:hAnsi="Calibri"/>
          <w:sz w:val="24"/>
          <w:szCs w:val="24"/>
          <w:u w:val="single"/>
        </w:rPr>
      </w:pPr>
      <w:r>
        <w:rPr>
          <w:rFonts w:ascii="Calibri" w:hAnsi="Calibri"/>
          <w:sz w:val="24"/>
          <w:szCs w:val="24"/>
        </w:rPr>
        <w:t xml:space="preserve">4.2 </w:t>
      </w:r>
      <w:r w:rsidR="000E5653">
        <w:rPr>
          <w:rFonts w:ascii="Calibri" w:hAnsi="Calibri"/>
          <w:sz w:val="24"/>
          <w:szCs w:val="24"/>
        </w:rPr>
        <w:t>plan reviewed</w:t>
      </w:r>
    </w:p>
    <w:p w14:paraId="1E4E9BFD" w14:textId="2CF85CC8" w:rsidR="000E5653" w:rsidRPr="000E5653" w:rsidRDefault="000E5653" w:rsidP="00627BEA">
      <w:pPr>
        <w:pStyle w:val="ListParagraph"/>
        <w:numPr>
          <w:ilvl w:val="0"/>
          <w:numId w:val="12"/>
        </w:numPr>
        <w:spacing w:before="120" w:after="120"/>
        <w:jc w:val="both"/>
        <w:rPr>
          <w:rFonts w:ascii="Calibri" w:hAnsi="Calibri"/>
          <w:sz w:val="24"/>
          <w:szCs w:val="24"/>
          <w:u w:val="single"/>
        </w:rPr>
      </w:pPr>
      <w:r>
        <w:rPr>
          <w:rFonts w:ascii="Calibri" w:hAnsi="Calibri"/>
          <w:sz w:val="24"/>
          <w:szCs w:val="24"/>
        </w:rPr>
        <w:t>4.3 BCS minimum</w:t>
      </w:r>
    </w:p>
    <w:p w14:paraId="24253B8B" w14:textId="49C9BDDE" w:rsidR="000E5653" w:rsidRPr="009E2A76" w:rsidRDefault="00D72283" w:rsidP="00627BEA">
      <w:pPr>
        <w:pStyle w:val="ListParagraph"/>
        <w:numPr>
          <w:ilvl w:val="0"/>
          <w:numId w:val="12"/>
        </w:numPr>
        <w:spacing w:before="120" w:after="120"/>
        <w:jc w:val="both"/>
        <w:rPr>
          <w:rFonts w:ascii="Calibri" w:hAnsi="Calibri"/>
          <w:sz w:val="24"/>
          <w:szCs w:val="24"/>
          <w:u w:val="single"/>
        </w:rPr>
      </w:pPr>
      <w:r>
        <w:rPr>
          <w:rFonts w:ascii="Calibri" w:hAnsi="Calibri"/>
          <w:sz w:val="24"/>
          <w:szCs w:val="24"/>
        </w:rPr>
        <w:t>4.6 transport code</w:t>
      </w:r>
    </w:p>
    <w:p w14:paraId="2F29B20F" w14:textId="1C00760B" w:rsidR="009E2A76" w:rsidRPr="009E2A76" w:rsidRDefault="009E2A76" w:rsidP="00627BEA">
      <w:pPr>
        <w:pStyle w:val="ListParagraph"/>
        <w:numPr>
          <w:ilvl w:val="0"/>
          <w:numId w:val="12"/>
        </w:numPr>
        <w:spacing w:before="120" w:after="120"/>
        <w:jc w:val="both"/>
        <w:rPr>
          <w:rFonts w:ascii="Calibri" w:hAnsi="Calibri"/>
          <w:sz w:val="24"/>
          <w:szCs w:val="24"/>
          <w:u w:val="single"/>
        </w:rPr>
      </w:pPr>
      <w:r>
        <w:rPr>
          <w:rFonts w:ascii="Calibri" w:hAnsi="Calibri"/>
          <w:sz w:val="24"/>
          <w:szCs w:val="24"/>
        </w:rPr>
        <w:t>5.3 records</w:t>
      </w:r>
    </w:p>
    <w:p w14:paraId="6E22AD55" w14:textId="62DA6F59" w:rsidR="009E2A76" w:rsidRPr="00CE4466" w:rsidRDefault="00FB7FE0" w:rsidP="00627BEA">
      <w:pPr>
        <w:pStyle w:val="ListParagraph"/>
        <w:numPr>
          <w:ilvl w:val="0"/>
          <w:numId w:val="12"/>
        </w:numPr>
        <w:spacing w:before="120" w:after="120"/>
        <w:jc w:val="both"/>
        <w:rPr>
          <w:rFonts w:ascii="Calibri" w:hAnsi="Calibri"/>
          <w:sz w:val="24"/>
          <w:szCs w:val="24"/>
          <w:u w:val="single"/>
        </w:rPr>
      </w:pPr>
      <w:r>
        <w:rPr>
          <w:rFonts w:ascii="Calibri" w:hAnsi="Calibri"/>
          <w:sz w:val="24"/>
          <w:szCs w:val="24"/>
        </w:rPr>
        <w:t xml:space="preserve">5.4 </w:t>
      </w:r>
      <w:proofErr w:type="gramStart"/>
      <w:r>
        <w:rPr>
          <w:rFonts w:ascii="Calibri" w:hAnsi="Calibri"/>
          <w:sz w:val="24"/>
          <w:szCs w:val="24"/>
        </w:rPr>
        <w:t>post mortem</w:t>
      </w:r>
      <w:proofErr w:type="gramEnd"/>
    </w:p>
    <w:p w14:paraId="7F83C731" w14:textId="2F738A0E" w:rsidR="00627BEA" w:rsidRPr="007F73B6" w:rsidRDefault="00627BEA" w:rsidP="00627BEA">
      <w:pPr>
        <w:spacing w:before="120" w:after="120"/>
        <w:jc w:val="both"/>
        <w:rPr>
          <w:rFonts w:ascii="Calibri" w:hAnsi="Calibri"/>
          <w:sz w:val="24"/>
          <w:szCs w:val="24"/>
          <w:u w:val="single"/>
        </w:rPr>
      </w:pPr>
      <w:r>
        <w:rPr>
          <w:rFonts w:ascii="Calibri" w:hAnsi="Calibri"/>
          <w:sz w:val="24"/>
          <w:szCs w:val="24"/>
          <w:u w:val="single"/>
        </w:rPr>
        <w:t xml:space="preserve">Minimum requirements to qualify for </w:t>
      </w:r>
      <w:r w:rsidRPr="007F73B6">
        <w:rPr>
          <w:rFonts w:ascii="Calibri" w:hAnsi="Calibri"/>
          <w:sz w:val="24"/>
          <w:szCs w:val="24"/>
          <w:u w:val="single"/>
        </w:rPr>
        <w:t>Alpaca CheQA</w:t>
      </w:r>
      <w:r>
        <w:rPr>
          <w:rFonts w:ascii="Calibri" w:hAnsi="Calibri"/>
          <w:sz w:val="24"/>
          <w:szCs w:val="24"/>
          <w:u w:val="single"/>
        </w:rPr>
        <w:t xml:space="preserve"> – Assure. Mandatory “Yes” questions include the following</w:t>
      </w:r>
      <w:r w:rsidRPr="007F73B6">
        <w:rPr>
          <w:rFonts w:ascii="Calibri" w:hAnsi="Calibri"/>
          <w:sz w:val="24"/>
          <w:szCs w:val="24"/>
          <w:u w:val="single"/>
        </w:rPr>
        <w:t>:</w:t>
      </w:r>
    </w:p>
    <w:p w14:paraId="7D7D8E9F" w14:textId="74BF42F8" w:rsidR="00627BEA" w:rsidRPr="00CE4466" w:rsidRDefault="00627BEA" w:rsidP="00627BEA">
      <w:pPr>
        <w:pStyle w:val="ListParagraph"/>
        <w:numPr>
          <w:ilvl w:val="0"/>
          <w:numId w:val="12"/>
        </w:numPr>
        <w:spacing w:before="120" w:after="120"/>
        <w:jc w:val="both"/>
        <w:rPr>
          <w:rFonts w:ascii="Calibri" w:hAnsi="Calibri"/>
          <w:sz w:val="24"/>
          <w:szCs w:val="24"/>
          <w:u w:val="single"/>
        </w:rPr>
      </w:pPr>
      <w:r>
        <w:rPr>
          <w:rFonts w:ascii="Calibri" w:hAnsi="Calibri"/>
          <w:sz w:val="24"/>
          <w:szCs w:val="24"/>
        </w:rPr>
        <w:t>1.</w:t>
      </w:r>
      <w:r w:rsidR="005907AF">
        <w:rPr>
          <w:rFonts w:ascii="Calibri" w:hAnsi="Calibri"/>
          <w:sz w:val="24"/>
          <w:szCs w:val="24"/>
        </w:rPr>
        <w:t xml:space="preserve">9 LPA accreditation for sheep, </w:t>
      </w:r>
      <w:proofErr w:type="gramStart"/>
      <w:r w:rsidR="005907AF">
        <w:rPr>
          <w:rFonts w:ascii="Calibri" w:hAnsi="Calibri"/>
          <w:sz w:val="24"/>
          <w:szCs w:val="24"/>
        </w:rPr>
        <w:t>goats</w:t>
      </w:r>
      <w:proofErr w:type="gramEnd"/>
      <w:r w:rsidR="005907AF">
        <w:rPr>
          <w:rFonts w:ascii="Calibri" w:hAnsi="Calibri"/>
          <w:sz w:val="24"/>
          <w:szCs w:val="24"/>
        </w:rPr>
        <w:t xml:space="preserve"> or cattle</w:t>
      </w:r>
    </w:p>
    <w:p w14:paraId="0726E234" w14:textId="77777777" w:rsidR="00627BEA" w:rsidRDefault="00627BEA" w:rsidP="00627BEA">
      <w:pPr>
        <w:spacing w:before="120" w:after="120"/>
        <w:jc w:val="both"/>
        <w:rPr>
          <w:rFonts w:ascii="Calibri" w:hAnsi="Calibri"/>
          <w:sz w:val="24"/>
          <w:szCs w:val="24"/>
          <w:u w:val="single"/>
        </w:rPr>
      </w:pPr>
    </w:p>
    <w:p w14:paraId="16012E57" w14:textId="0DD294A3" w:rsidR="00716424" w:rsidRPr="00716424" w:rsidRDefault="00716424" w:rsidP="00716424">
      <w:pPr>
        <w:spacing w:before="120" w:after="120"/>
        <w:jc w:val="both"/>
        <w:rPr>
          <w:rFonts w:ascii="Calibri" w:hAnsi="Calibri"/>
          <w:sz w:val="24"/>
          <w:szCs w:val="24"/>
          <w:u w:val="single"/>
        </w:rPr>
      </w:pPr>
      <w:r w:rsidRPr="00716424">
        <w:rPr>
          <w:rFonts w:ascii="Calibri" w:hAnsi="Calibri"/>
          <w:sz w:val="24"/>
          <w:szCs w:val="24"/>
          <w:u w:val="single"/>
        </w:rPr>
        <w:t xml:space="preserve">Alpaca CheQA </w:t>
      </w:r>
      <w:r>
        <w:rPr>
          <w:rFonts w:ascii="Calibri" w:hAnsi="Calibri"/>
          <w:sz w:val="24"/>
          <w:szCs w:val="24"/>
          <w:u w:val="single"/>
        </w:rPr>
        <w:t>procedural guide</w:t>
      </w:r>
      <w:r w:rsidRPr="00716424">
        <w:rPr>
          <w:rFonts w:ascii="Calibri" w:hAnsi="Calibri"/>
          <w:sz w:val="24"/>
          <w:szCs w:val="24"/>
          <w:u w:val="single"/>
        </w:rPr>
        <w:t>:</w:t>
      </w:r>
    </w:p>
    <w:p w14:paraId="252D26B1" w14:textId="5531823D" w:rsidR="002D0C39" w:rsidRPr="002D0C39" w:rsidRDefault="002D0C39" w:rsidP="002D0C39">
      <w:pPr>
        <w:pStyle w:val="ListParagraph"/>
        <w:numPr>
          <w:ilvl w:val="0"/>
          <w:numId w:val="12"/>
        </w:numPr>
        <w:spacing w:before="120" w:after="120"/>
        <w:jc w:val="both"/>
        <w:rPr>
          <w:rFonts w:ascii="Calibri" w:hAnsi="Calibri"/>
          <w:sz w:val="24"/>
          <w:szCs w:val="24"/>
          <w:u w:val="single"/>
        </w:rPr>
      </w:pPr>
      <w:r w:rsidRPr="002D0C39">
        <w:rPr>
          <w:rFonts w:ascii="Calibri" w:hAnsi="Calibri"/>
          <w:sz w:val="24"/>
          <w:szCs w:val="24"/>
        </w:rPr>
        <w:t>If you answer no to any of the</w:t>
      </w:r>
      <w:r>
        <w:rPr>
          <w:rFonts w:ascii="Calibri" w:hAnsi="Calibri"/>
          <w:sz w:val="24"/>
          <w:szCs w:val="24"/>
        </w:rPr>
        <w:t xml:space="preserve"> baseline mandatory</w:t>
      </w:r>
      <w:r w:rsidRPr="002D0C39">
        <w:rPr>
          <w:rFonts w:ascii="Calibri" w:hAnsi="Calibri"/>
          <w:sz w:val="24"/>
          <w:szCs w:val="24"/>
        </w:rPr>
        <w:t xml:space="preserve"> questions the AAA Biosecurity Working Group will respond via email outlining areas of improvement for your farm biosecurity plan. This also provides an opportunity for applicants to provide further dialogue on the individual situation and how the applicant does meet the minimum standards.</w:t>
      </w:r>
    </w:p>
    <w:p w14:paraId="7A313865" w14:textId="4291BCCC" w:rsidR="00106E37" w:rsidRDefault="00106E37" w:rsidP="00716424">
      <w:pPr>
        <w:pStyle w:val="ListParagraph"/>
        <w:numPr>
          <w:ilvl w:val="0"/>
          <w:numId w:val="12"/>
        </w:numPr>
        <w:spacing w:before="120" w:after="120"/>
        <w:jc w:val="both"/>
        <w:rPr>
          <w:rFonts w:ascii="Calibri" w:hAnsi="Calibri"/>
          <w:sz w:val="24"/>
          <w:szCs w:val="24"/>
        </w:rPr>
      </w:pPr>
      <w:r>
        <w:rPr>
          <w:rFonts w:ascii="Calibri" w:hAnsi="Calibri"/>
          <w:sz w:val="24"/>
          <w:szCs w:val="24"/>
        </w:rPr>
        <w:t>The form submission is automated. Please use the link online to complete application/submission. Renewals will be required via resubmission annually in the month of July.</w:t>
      </w:r>
    </w:p>
    <w:p w14:paraId="4004793F" w14:textId="463F01B4" w:rsidR="008D59E3" w:rsidRPr="00716424" w:rsidRDefault="008D59E3" w:rsidP="00716424">
      <w:pPr>
        <w:pStyle w:val="ListParagraph"/>
        <w:numPr>
          <w:ilvl w:val="0"/>
          <w:numId w:val="12"/>
        </w:numPr>
        <w:spacing w:before="120" w:after="120"/>
        <w:jc w:val="both"/>
        <w:rPr>
          <w:rFonts w:ascii="Calibri" w:hAnsi="Calibri"/>
          <w:sz w:val="24"/>
          <w:szCs w:val="24"/>
        </w:rPr>
      </w:pPr>
      <w:r w:rsidRPr="00716424">
        <w:rPr>
          <w:rFonts w:ascii="Calibri" w:hAnsi="Calibri"/>
          <w:sz w:val="24"/>
          <w:szCs w:val="24"/>
        </w:rPr>
        <w:t xml:space="preserve">The member’s alpaca farm would be considered “assessed” and an Alpaca CheQA number and certificate will be issued. The certificate is only valid for the next period expiring 31st of July each year. </w:t>
      </w:r>
    </w:p>
    <w:p w14:paraId="597C2B76" w14:textId="1356CA1D" w:rsidR="00716424" w:rsidRPr="00716424" w:rsidRDefault="00716424" w:rsidP="00716424">
      <w:pPr>
        <w:pStyle w:val="ListParagraph"/>
        <w:numPr>
          <w:ilvl w:val="0"/>
          <w:numId w:val="12"/>
        </w:numPr>
        <w:spacing w:before="120" w:after="120"/>
        <w:jc w:val="both"/>
        <w:rPr>
          <w:rFonts w:ascii="Calibri" w:hAnsi="Calibri"/>
          <w:sz w:val="24"/>
          <w:szCs w:val="24"/>
        </w:rPr>
      </w:pPr>
      <w:r w:rsidRPr="00716424">
        <w:rPr>
          <w:rFonts w:ascii="Calibri" w:hAnsi="Calibri"/>
          <w:sz w:val="24"/>
          <w:szCs w:val="24"/>
        </w:rPr>
        <w:t xml:space="preserve">Existing </w:t>
      </w:r>
      <w:proofErr w:type="spellStart"/>
      <w:r w:rsidRPr="00716424">
        <w:rPr>
          <w:rFonts w:ascii="Calibri" w:hAnsi="Calibri"/>
          <w:sz w:val="24"/>
          <w:szCs w:val="24"/>
        </w:rPr>
        <w:t>QAlpaca</w:t>
      </w:r>
      <w:proofErr w:type="spellEnd"/>
      <w:r w:rsidRPr="00716424">
        <w:rPr>
          <w:rFonts w:ascii="Calibri" w:hAnsi="Calibri"/>
          <w:sz w:val="24"/>
          <w:szCs w:val="24"/>
        </w:rPr>
        <w:t xml:space="preserve"> members that complete the Alpaca CheQA </w:t>
      </w:r>
      <w:r w:rsidR="00A03885">
        <w:rPr>
          <w:rFonts w:ascii="Calibri" w:hAnsi="Calibri"/>
          <w:sz w:val="24"/>
          <w:szCs w:val="24"/>
        </w:rPr>
        <w:t>can use</w:t>
      </w:r>
      <w:r w:rsidRPr="00716424">
        <w:rPr>
          <w:rFonts w:ascii="Calibri" w:hAnsi="Calibri"/>
          <w:sz w:val="24"/>
          <w:szCs w:val="24"/>
        </w:rPr>
        <w:t xml:space="preserve"> their original </w:t>
      </w:r>
      <w:proofErr w:type="spellStart"/>
      <w:r w:rsidRPr="00716424">
        <w:rPr>
          <w:rFonts w:ascii="Calibri" w:hAnsi="Calibri"/>
          <w:sz w:val="24"/>
          <w:szCs w:val="24"/>
        </w:rPr>
        <w:t>QAlpaca</w:t>
      </w:r>
      <w:proofErr w:type="spellEnd"/>
      <w:r w:rsidRPr="00716424">
        <w:rPr>
          <w:rFonts w:ascii="Calibri" w:hAnsi="Calibri"/>
          <w:sz w:val="24"/>
          <w:szCs w:val="24"/>
        </w:rPr>
        <w:t xml:space="preserve"> number. </w:t>
      </w:r>
    </w:p>
    <w:p w14:paraId="06AC39BC" w14:textId="6AF5C5A6" w:rsidR="008D59E3" w:rsidRPr="00716424" w:rsidRDefault="008D59E3" w:rsidP="00716424">
      <w:pPr>
        <w:pStyle w:val="ListParagraph"/>
        <w:numPr>
          <w:ilvl w:val="0"/>
          <w:numId w:val="12"/>
        </w:numPr>
        <w:spacing w:before="120" w:after="120"/>
        <w:jc w:val="both"/>
        <w:rPr>
          <w:rFonts w:ascii="Calibri" w:hAnsi="Calibri"/>
          <w:sz w:val="24"/>
          <w:szCs w:val="24"/>
        </w:rPr>
      </w:pPr>
      <w:r w:rsidRPr="00716424">
        <w:rPr>
          <w:rFonts w:ascii="Calibri" w:hAnsi="Calibri"/>
          <w:sz w:val="24"/>
          <w:szCs w:val="24"/>
        </w:rPr>
        <w:t>When entering shows on</w:t>
      </w:r>
      <w:r w:rsidR="00716424">
        <w:rPr>
          <w:rFonts w:ascii="Calibri" w:hAnsi="Calibri"/>
          <w:sz w:val="24"/>
          <w:szCs w:val="24"/>
        </w:rPr>
        <w:t xml:space="preserve"> the</w:t>
      </w:r>
      <w:r w:rsidRPr="00716424">
        <w:rPr>
          <w:rFonts w:ascii="Calibri" w:hAnsi="Calibri"/>
          <w:sz w:val="24"/>
          <w:szCs w:val="24"/>
        </w:rPr>
        <w:t xml:space="preserve"> </w:t>
      </w:r>
      <w:proofErr w:type="spellStart"/>
      <w:r w:rsidRPr="00716424">
        <w:rPr>
          <w:rFonts w:ascii="Calibri" w:hAnsi="Calibri"/>
          <w:sz w:val="24"/>
          <w:szCs w:val="24"/>
        </w:rPr>
        <w:t>Ealpaca</w:t>
      </w:r>
      <w:proofErr w:type="spellEnd"/>
      <w:r w:rsidR="00716424">
        <w:rPr>
          <w:rFonts w:ascii="Calibri" w:hAnsi="Calibri"/>
          <w:sz w:val="24"/>
          <w:szCs w:val="24"/>
        </w:rPr>
        <w:t xml:space="preserve"> system</w:t>
      </w:r>
      <w:r w:rsidR="00832793">
        <w:rPr>
          <w:rFonts w:ascii="Calibri" w:hAnsi="Calibri"/>
          <w:sz w:val="24"/>
          <w:szCs w:val="24"/>
        </w:rPr>
        <w:t xml:space="preserve"> it shall </w:t>
      </w:r>
      <w:r w:rsidR="00FA5388">
        <w:rPr>
          <w:rFonts w:ascii="Calibri" w:hAnsi="Calibri"/>
          <w:sz w:val="24"/>
          <w:szCs w:val="24"/>
        </w:rPr>
        <w:t>populate</w:t>
      </w:r>
      <w:r w:rsidR="00832793">
        <w:rPr>
          <w:rFonts w:ascii="Calibri" w:hAnsi="Calibri"/>
          <w:sz w:val="24"/>
          <w:szCs w:val="24"/>
        </w:rPr>
        <w:t xml:space="preserve"> the</w:t>
      </w:r>
      <w:r w:rsidRPr="00716424">
        <w:rPr>
          <w:rFonts w:ascii="Calibri" w:hAnsi="Calibri"/>
          <w:sz w:val="24"/>
          <w:szCs w:val="24"/>
        </w:rPr>
        <w:t xml:space="preserve"> Alpaca CheQA number to assist convenors with penning. Th</w:t>
      </w:r>
      <w:r w:rsidR="00832793">
        <w:rPr>
          <w:rFonts w:ascii="Calibri" w:hAnsi="Calibri"/>
          <w:sz w:val="24"/>
          <w:szCs w:val="24"/>
        </w:rPr>
        <w:t>e accuracy of this</w:t>
      </w:r>
      <w:r w:rsidRPr="00716424">
        <w:rPr>
          <w:rFonts w:ascii="Calibri" w:hAnsi="Calibri"/>
          <w:sz w:val="24"/>
          <w:szCs w:val="24"/>
        </w:rPr>
        <w:t xml:space="preserve"> will remain the responsibility of the member. </w:t>
      </w:r>
    </w:p>
    <w:p w14:paraId="69D9A97B" w14:textId="77777777" w:rsidR="0066442B" w:rsidRDefault="00CD0310" w:rsidP="00A03885">
      <w:pPr>
        <w:pStyle w:val="ListParagraph"/>
        <w:numPr>
          <w:ilvl w:val="0"/>
          <w:numId w:val="12"/>
        </w:numPr>
        <w:spacing w:before="120" w:after="120"/>
        <w:jc w:val="both"/>
        <w:rPr>
          <w:rFonts w:ascii="Calibri" w:hAnsi="Calibri"/>
          <w:sz w:val="24"/>
          <w:szCs w:val="24"/>
        </w:rPr>
      </w:pPr>
      <w:r>
        <w:rPr>
          <w:rFonts w:ascii="Calibri" w:hAnsi="Calibri"/>
          <w:sz w:val="24"/>
          <w:szCs w:val="24"/>
        </w:rPr>
        <w:t xml:space="preserve">Each separate level of </w:t>
      </w:r>
      <w:r w:rsidR="008D59E3" w:rsidRPr="00716424">
        <w:rPr>
          <w:rFonts w:ascii="Calibri" w:hAnsi="Calibri"/>
          <w:sz w:val="24"/>
          <w:szCs w:val="24"/>
        </w:rPr>
        <w:t>Alpaca CheQA</w:t>
      </w:r>
      <w:r>
        <w:rPr>
          <w:rFonts w:ascii="Calibri" w:hAnsi="Calibri"/>
          <w:sz w:val="24"/>
          <w:szCs w:val="24"/>
        </w:rPr>
        <w:t xml:space="preserve"> </w:t>
      </w:r>
      <w:r w:rsidR="008D59E3" w:rsidRPr="00716424">
        <w:rPr>
          <w:rFonts w:ascii="Calibri" w:hAnsi="Calibri"/>
          <w:sz w:val="24"/>
          <w:szCs w:val="24"/>
        </w:rPr>
        <w:t>farms will be considered assessed for AAA shows and remain isolated from non-assessed farms</w:t>
      </w:r>
      <w:r w:rsidR="0066442B">
        <w:rPr>
          <w:rFonts w:ascii="Calibri" w:hAnsi="Calibri"/>
          <w:sz w:val="24"/>
          <w:szCs w:val="24"/>
        </w:rPr>
        <w:t>.</w:t>
      </w:r>
    </w:p>
    <w:p w14:paraId="1150B052" w14:textId="698DE756" w:rsidR="00D539E3" w:rsidRDefault="0066442B" w:rsidP="00A03885">
      <w:pPr>
        <w:pStyle w:val="ListParagraph"/>
        <w:numPr>
          <w:ilvl w:val="0"/>
          <w:numId w:val="12"/>
        </w:numPr>
        <w:spacing w:before="120" w:after="120"/>
        <w:jc w:val="both"/>
        <w:rPr>
          <w:rFonts w:ascii="Calibri" w:hAnsi="Calibri"/>
          <w:sz w:val="24"/>
          <w:szCs w:val="24"/>
        </w:rPr>
      </w:pPr>
      <w:r>
        <w:rPr>
          <w:rFonts w:ascii="Calibri" w:hAnsi="Calibri"/>
          <w:sz w:val="24"/>
          <w:szCs w:val="24"/>
        </w:rPr>
        <w:t>Base level of</w:t>
      </w:r>
      <w:r w:rsidR="008D59E3" w:rsidRPr="00716424">
        <w:rPr>
          <w:rFonts w:ascii="Calibri" w:hAnsi="Calibri"/>
          <w:sz w:val="24"/>
          <w:szCs w:val="24"/>
        </w:rPr>
        <w:t xml:space="preserve"> </w:t>
      </w:r>
      <w:r w:rsidR="00716424">
        <w:rPr>
          <w:rFonts w:ascii="Calibri" w:hAnsi="Calibri"/>
          <w:sz w:val="24"/>
          <w:szCs w:val="24"/>
        </w:rPr>
        <w:t xml:space="preserve">biosecurity </w:t>
      </w:r>
      <w:r w:rsidR="008D59E3" w:rsidRPr="00716424">
        <w:rPr>
          <w:rFonts w:ascii="Calibri" w:hAnsi="Calibri"/>
          <w:sz w:val="24"/>
          <w:szCs w:val="24"/>
        </w:rPr>
        <w:t xml:space="preserve">program </w:t>
      </w:r>
      <w:r w:rsidR="00272D3B">
        <w:rPr>
          <w:rFonts w:ascii="Calibri" w:hAnsi="Calibri"/>
          <w:sz w:val="24"/>
          <w:szCs w:val="24"/>
        </w:rPr>
        <w:t xml:space="preserve">is Alpaca CheQA </w:t>
      </w:r>
      <w:r w:rsidR="00D539E3">
        <w:rPr>
          <w:rFonts w:ascii="Calibri" w:hAnsi="Calibri"/>
          <w:sz w:val="24"/>
          <w:szCs w:val="24"/>
        </w:rPr>
        <w:t xml:space="preserve">- </w:t>
      </w:r>
      <w:r w:rsidR="00272D3B">
        <w:rPr>
          <w:rFonts w:ascii="Calibri" w:hAnsi="Calibri"/>
          <w:sz w:val="24"/>
          <w:szCs w:val="24"/>
        </w:rPr>
        <w:t xml:space="preserve">Farm Protect. </w:t>
      </w:r>
    </w:p>
    <w:p w14:paraId="2219AE59" w14:textId="77777777" w:rsidR="00EF44E5" w:rsidRDefault="00272D3B" w:rsidP="00A03885">
      <w:pPr>
        <w:pStyle w:val="ListParagraph"/>
        <w:numPr>
          <w:ilvl w:val="0"/>
          <w:numId w:val="12"/>
        </w:numPr>
        <w:spacing w:before="120" w:after="120"/>
        <w:jc w:val="both"/>
        <w:rPr>
          <w:rFonts w:ascii="Calibri" w:hAnsi="Calibri"/>
          <w:sz w:val="24"/>
          <w:szCs w:val="24"/>
        </w:rPr>
      </w:pPr>
      <w:r>
        <w:rPr>
          <w:rFonts w:ascii="Calibri" w:hAnsi="Calibri"/>
          <w:sz w:val="24"/>
          <w:szCs w:val="24"/>
        </w:rPr>
        <w:t xml:space="preserve">Then </w:t>
      </w:r>
      <w:proofErr w:type="spellStart"/>
      <w:r w:rsidR="00D539E3">
        <w:rPr>
          <w:rFonts w:ascii="Calibri" w:hAnsi="Calibri"/>
          <w:sz w:val="24"/>
          <w:szCs w:val="24"/>
        </w:rPr>
        <w:t>mid</w:t>
      </w:r>
      <w:r>
        <w:rPr>
          <w:rFonts w:ascii="Calibri" w:hAnsi="Calibri"/>
          <w:sz w:val="24"/>
          <w:szCs w:val="24"/>
        </w:rPr>
        <w:t xml:space="preserve"> level</w:t>
      </w:r>
      <w:proofErr w:type="spellEnd"/>
      <w:r>
        <w:rPr>
          <w:rFonts w:ascii="Calibri" w:hAnsi="Calibri"/>
          <w:sz w:val="24"/>
          <w:szCs w:val="24"/>
        </w:rPr>
        <w:t xml:space="preserve"> </w:t>
      </w:r>
      <w:r w:rsidR="00D539E3">
        <w:rPr>
          <w:rFonts w:ascii="Calibri" w:hAnsi="Calibri"/>
          <w:sz w:val="24"/>
          <w:szCs w:val="24"/>
        </w:rPr>
        <w:t xml:space="preserve">program is </w:t>
      </w:r>
      <w:r>
        <w:rPr>
          <w:rFonts w:ascii="Calibri" w:hAnsi="Calibri"/>
          <w:sz w:val="24"/>
          <w:szCs w:val="24"/>
        </w:rPr>
        <w:t xml:space="preserve">Alpaca CheQA </w:t>
      </w:r>
      <w:r w:rsidR="00EF44E5">
        <w:rPr>
          <w:rFonts w:ascii="Calibri" w:hAnsi="Calibri"/>
          <w:sz w:val="24"/>
          <w:szCs w:val="24"/>
        </w:rPr>
        <w:t>–</w:t>
      </w:r>
      <w:r w:rsidR="00D539E3">
        <w:rPr>
          <w:rFonts w:ascii="Calibri" w:hAnsi="Calibri"/>
          <w:sz w:val="24"/>
          <w:szCs w:val="24"/>
        </w:rPr>
        <w:t xml:space="preserve"> </w:t>
      </w:r>
      <w:r>
        <w:rPr>
          <w:rFonts w:ascii="Calibri" w:hAnsi="Calibri"/>
          <w:sz w:val="24"/>
          <w:szCs w:val="24"/>
        </w:rPr>
        <w:t>Secure</w:t>
      </w:r>
      <w:r w:rsidR="00EF44E5">
        <w:rPr>
          <w:rFonts w:ascii="Calibri" w:hAnsi="Calibri"/>
          <w:sz w:val="24"/>
          <w:szCs w:val="24"/>
        </w:rPr>
        <w:t>,</w:t>
      </w:r>
      <w:r w:rsidR="006F12A6">
        <w:rPr>
          <w:rFonts w:ascii="Calibri" w:hAnsi="Calibri"/>
          <w:sz w:val="24"/>
          <w:szCs w:val="24"/>
        </w:rPr>
        <w:t xml:space="preserve"> requiring all mandatory questions from Farm Protect and Secure to be met</w:t>
      </w:r>
      <w:r>
        <w:rPr>
          <w:rFonts w:ascii="Calibri" w:hAnsi="Calibri"/>
          <w:sz w:val="24"/>
          <w:szCs w:val="24"/>
        </w:rPr>
        <w:t xml:space="preserve">. </w:t>
      </w:r>
    </w:p>
    <w:p w14:paraId="03B0DE23" w14:textId="0654256B" w:rsidR="006F12A6" w:rsidRDefault="006F12A6" w:rsidP="00A03885">
      <w:pPr>
        <w:pStyle w:val="ListParagraph"/>
        <w:numPr>
          <w:ilvl w:val="0"/>
          <w:numId w:val="12"/>
        </w:numPr>
        <w:spacing w:before="120" w:after="120"/>
        <w:jc w:val="both"/>
        <w:rPr>
          <w:rFonts w:ascii="Calibri" w:hAnsi="Calibri"/>
          <w:sz w:val="24"/>
          <w:szCs w:val="24"/>
        </w:rPr>
      </w:pPr>
      <w:r>
        <w:rPr>
          <w:rFonts w:ascii="Calibri" w:hAnsi="Calibri"/>
          <w:sz w:val="24"/>
          <w:szCs w:val="24"/>
        </w:rPr>
        <w:t>Highest level of</w:t>
      </w:r>
      <w:r w:rsidR="00EF44E5">
        <w:rPr>
          <w:rFonts w:ascii="Calibri" w:hAnsi="Calibri"/>
          <w:sz w:val="24"/>
          <w:szCs w:val="24"/>
        </w:rPr>
        <w:t xml:space="preserve"> the</w:t>
      </w:r>
      <w:r>
        <w:rPr>
          <w:rFonts w:ascii="Calibri" w:hAnsi="Calibri"/>
          <w:sz w:val="24"/>
          <w:szCs w:val="24"/>
        </w:rPr>
        <w:t xml:space="preserve"> Alpaca CheQA </w:t>
      </w:r>
      <w:r w:rsidR="00EF44E5">
        <w:rPr>
          <w:rFonts w:ascii="Calibri" w:hAnsi="Calibri"/>
          <w:sz w:val="24"/>
          <w:szCs w:val="24"/>
        </w:rPr>
        <w:t xml:space="preserve">program is Alpaca CheQA - </w:t>
      </w:r>
      <w:r>
        <w:rPr>
          <w:rFonts w:ascii="Calibri" w:hAnsi="Calibri"/>
          <w:sz w:val="24"/>
          <w:szCs w:val="24"/>
        </w:rPr>
        <w:t xml:space="preserve">Assure, which includes Secure plus the </w:t>
      </w:r>
      <w:r w:rsidR="00EF44E5">
        <w:rPr>
          <w:rFonts w:ascii="Calibri" w:hAnsi="Calibri"/>
          <w:sz w:val="24"/>
          <w:szCs w:val="24"/>
        </w:rPr>
        <w:t xml:space="preserve">additional </w:t>
      </w:r>
      <w:r>
        <w:rPr>
          <w:rFonts w:ascii="Calibri" w:hAnsi="Calibri"/>
          <w:sz w:val="24"/>
          <w:szCs w:val="24"/>
        </w:rPr>
        <w:t xml:space="preserve">LPA </w:t>
      </w:r>
      <w:r w:rsidR="00215FFC">
        <w:rPr>
          <w:rFonts w:ascii="Calibri" w:hAnsi="Calibri"/>
          <w:sz w:val="24"/>
          <w:szCs w:val="24"/>
        </w:rPr>
        <w:t xml:space="preserve">accreditation and online training </w:t>
      </w:r>
      <w:r>
        <w:rPr>
          <w:rFonts w:ascii="Calibri" w:hAnsi="Calibri"/>
          <w:sz w:val="24"/>
          <w:szCs w:val="24"/>
        </w:rPr>
        <w:t>requirements.</w:t>
      </w:r>
    </w:p>
    <w:p w14:paraId="73E7F13F" w14:textId="420B96E0" w:rsidR="00A03885" w:rsidRPr="00A03885" w:rsidRDefault="008D59E3" w:rsidP="00A03885">
      <w:pPr>
        <w:pStyle w:val="ListParagraph"/>
        <w:numPr>
          <w:ilvl w:val="0"/>
          <w:numId w:val="12"/>
        </w:numPr>
        <w:spacing w:before="120" w:after="120"/>
        <w:jc w:val="both"/>
        <w:rPr>
          <w:rFonts w:ascii="Calibri" w:hAnsi="Calibri"/>
          <w:sz w:val="24"/>
          <w:szCs w:val="24"/>
        </w:rPr>
      </w:pPr>
      <w:proofErr w:type="spellStart"/>
      <w:r w:rsidRPr="00716424">
        <w:rPr>
          <w:rFonts w:ascii="Calibri" w:hAnsi="Calibri"/>
          <w:sz w:val="24"/>
          <w:szCs w:val="24"/>
        </w:rPr>
        <w:t>QAlpaca</w:t>
      </w:r>
      <w:proofErr w:type="spellEnd"/>
      <w:r w:rsidR="006F12A6">
        <w:rPr>
          <w:rFonts w:ascii="Calibri" w:hAnsi="Calibri"/>
          <w:sz w:val="24"/>
          <w:szCs w:val="24"/>
        </w:rPr>
        <w:t xml:space="preserve"> remains considered the high</w:t>
      </w:r>
      <w:r w:rsidR="00215FFC">
        <w:rPr>
          <w:rFonts w:ascii="Calibri" w:hAnsi="Calibri"/>
          <w:sz w:val="24"/>
          <w:szCs w:val="24"/>
        </w:rPr>
        <w:t>e</w:t>
      </w:r>
      <w:r w:rsidR="006F12A6">
        <w:rPr>
          <w:rFonts w:ascii="Calibri" w:hAnsi="Calibri"/>
          <w:sz w:val="24"/>
          <w:szCs w:val="24"/>
        </w:rPr>
        <w:t>st level of biosecurity</w:t>
      </w:r>
      <w:r w:rsidR="00215FFC">
        <w:rPr>
          <w:rFonts w:ascii="Calibri" w:hAnsi="Calibri"/>
          <w:sz w:val="24"/>
          <w:szCs w:val="24"/>
        </w:rPr>
        <w:t xml:space="preserve"> assurance program</w:t>
      </w:r>
      <w:r w:rsidR="006F12A6">
        <w:rPr>
          <w:rFonts w:ascii="Calibri" w:hAnsi="Calibri"/>
          <w:sz w:val="24"/>
          <w:szCs w:val="24"/>
        </w:rPr>
        <w:t xml:space="preserve"> offered by the AAA, </w:t>
      </w:r>
      <w:r w:rsidR="00215FFC">
        <w:rPr>
          <w:rFonts w:ascii="Calibri" w:hAnsi="Calibri"/>
          <w:sz w:val="24"/>
          <w:szCs w:val="24"/>
        </w:rPr>
        <w:t>although</w:t>
      </w:r>
      <w:r w:rsidR="006F12A6">
        <w:rPr>
          <w:rFonts w:ascii="Calibri" w:hAnsi="Calibri"/>
          <w:sz w:val="24"/>
          <w:szCs w:val="24"/>
        </w:rPr>
        <w:t xml:space="preserve"> it remains recommended for the Alpaca CheQA </w:t>
      </w:r>
      <w:r w:rsidR="000B7D89">
        <w:rPr>
          <w:rFonts w:ascii="Calibri" w:hAnsi="Calibri"/>
          <w:sz w:val="24"/>
          <w:szCs w:val="24"/>
        </w:rPr>
        <w:t>program</w:t>
      </w:r>
      <w:r w:rsidR="006F12A6">
        <w:rPr>
          <w:rFonts w:ascii="Calibri" w:hAnsi="Calibri"/>
          <w:sz w:val="24"/>
          <w:szCs w:val="24"/>
        </w:rPr>
        <w:t xml:space="preserve"> to be sought</w:t>
      </w:r>
      <w:r w:rsidR="000B7D89">
        <w:rPr>
          <w:rFonts w:ascii="Calibri" w:hAnsi="Calibri"/>
          <w:sz w:val="24"/>
          <w:szCs w:val="24"/>
        </w:rPr>
        <w:t xml:space="preserve"> with additional features included.</w:t>
      </w:r>
    </w:p>
    <w:p w14:paraId="3FC8BA03" w14:textId="3099A787" w:rsidR="008D59E3" w:rsidRPr="00716424" w:rsidRDefault="008D59E3" w:rsidP="00716424">
      <w:pPr>
        <w:pStyle w:val="ListParagraph"/>
        <w:numPr>
          <w:ilvl w:val="0"/>
          <w:numId w:val="12"/>
        </w:numPr>
        <w:spacing w:before="120" w:after="120"/>
        <w:jc w:val="both"/>
        <w:rPr>
          <w:rFonts w:ascii="Calibri" w:hAnsi="Calibri"/>
          <w:sz w:val="24"/>
          <w:szCs w:val="24"/>
        </w:rPr>
      </w:pPr>
      <w:r w:rsidRPr="00716424">
        <w:rPr>
          <w:rFonts w:ascii="Calibri" w:hAnsi="Calibri"/>
          <w:sz w:val="24"/>
          <w:szCs w:val="24"/>
        </w:rPr>
        <w:t>If the member is</w:t>
      </w:r>
      <w:r w:rsidR="00D539E3">
        <w:rPr>
          <w:rFonts w:ascii="Calibri" w:hAnsi="Calibri"/>
          <w:sz w:val="24"/>
          <w:szCs w:val="24"/>
        </w:rPr>
        <w:t xml:space="preserve"> both an Alpaca CheQA </w:t>
      </w:r>
      <w:proofErr w:type="gramStart"/>
      <w:r w:rsidR="00D539E3">
        <w:rPr>
          <w:rFonts w:ascii="Calibri" w:hAnsi="Calibri"/>
          <w:sz w:val="24"/>
          <w:szCs w:val="24"/>
        </w:rPr>
        <w:t>and</w:t>
      </w:r>
      <w:r w:rsidRPr="00716424">
        <w:rPr>
          <w:rFonts w:ascii="Calibri" w:hAnsi="Calibri"/>
          <w:sz w:val="24"/>
          <w:szCs w:val="24"/>
        </w:rPr>
        <w:t xml:space="preserve"> also</w:t>
      </w:r>
      <w:proofErr w:type="gramEnd"/>
      <w:r w:rsidRPr="00716424">
        <w:rPr>
          <w:rFonts w:ascii="Calibri" w:hAnsi="Calibri"/>
          <w:sz w:val="24"/>
          <w:szCs w:val="24"/>
        </w:rPr>
        <w:t xml:space="preserve"> a </w:t>
      </w:r>
      <w:proofErr w:type="spellStart"/>
      <w:r w:rsidRPr="00716424">
        <w:rPr>
          <w:rFonts w:ascii="Calibri" w:hAnsi="Calibri"/>
          <w:sz w:val="24"/>
          <w:szCs w:val="24"/>
        </w:rPr>
        <w:t>QAlpaca</w:t>
      </w:r>
      <w:proofErr w:type="spellEnd"/>
      <w:r w:rsidRPr="00716424">
        <w:rPr>
          <w:rFonts w:ascii="Calibri" w:hAnsi="Calibri"/>
          <w:sz w:val="24"/>
          <w:szCs w:val="24"/>
        </w:rPr>
        <w:t xml:space="preserve"> </w:t>
      </w:r>
      <w:r w:rsidR="00D539E3">
        <w:rPr>
          <w:rFonts w:ascii="Calibri" w:hAnsi="Calibri"/>
          <w:sz w:val="24"/>
          <w:szCs w:val="24"/>
        </w:rPr>
        <w:t xml:space="preserve">accredited </w:t>
      </w:r>
      <w:r w:rsidRPr="00716424">
        <w:rPr>
          <w:rFonts w:ascii="Calibri" w:hAnsi="Calibri"/>
          <w:sz w:val="24"/>
          <w:szCs w:val="24"/>
        </w:rPr>
        <w:t xml:space="preserve">member then the higher biosecurity program status will apply for AAA shows and events. </w:t>
      </w:r>
    </w:p>
    <w:p w14:paraId="1ABF227A" w14:textId="07E0156D" w:rsidR="006A4997" w:rsidRPr="006A4997" w:rsidRDefault="008D59E3" w:rsidP="008D59E3">
      <w:pPr>
        <w:spacing w:before="120" w:after="120"/>
        <w:jc w:val="both"/>
        <w:rPr>
          <w:rFonts w:ascii="Calibri" w:hAnsi="Calibri"/>
          <w:color w:val="0000FF"/>
          <w:sz w:val="24"/>
          <w:szCs w:val="24"/>
          <w:u w:val="single"/>
        </w:rPr>
      </w:pPr>
      <w:r w:rsidRPr="008D59E3">
        <w:rPr>
          <w:rFonts w:ascii="Calibri" w:hAnsi="Calibri"/>
          <w:sz w:val="24"/>
          <w:szCs w:val="24"/>
        </w:rPr>
        <w:t xml:space="preserve">For more information </w:t>
      </w:r>
      <w:r w:rsidR="00A03885">
        <w:rPr>
          <w:rFonts w:ascii="Calibri" w:hAnsi="Calibri"/>
          <w:sz w:val="24"/>
          <w:szCs w:val="24"/>
        </w:rPr>
        <w:t>on</w:t>
      </w:r>
      <w:r w:rsidRPr="008D59E3">
        <w:rPr>
          <w:rFonts w:ascii="Calibri" w:hAnsi="Calibri"/>
          <w:sz w:val="24"/>
          <w:szCs w:val="24"/>
        </w:rPr>
        <w:t xml:space="preserve"> Alpaca CheQA, please contact </w:t>
      </w:r>
      <w:hyperlink r:id="rId10" w:history="1">
        <w:r w:rsidR="006A4997" w:rsidRPr="00233332">
          <w:rPr>
            <w:rStyle w:val="Hyperlink"/>
            <w:rFonts w:ascii="Calibri" w:hAnsi="Calibri"/>
            <w:sz w:val="24"/>
            <w:szCs w:val="24"/>
          </w:rPr>
          <w:t>tanya@alpaca.asn.au</w:t>
        </w:r>
      </w:hyperlink>
    </w:p>
    <w:sectPr w:rsidR="006A4997" w:rsidRPr="006A4997" w:rsidSect="005864D2">
      <w:footerReference w:type="default" r:id="rId11"/>
      <w:headerReference w:type="first" r:id="rId12"/>
      <w:foot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09EDA" w14:textId="77777777" w:rsidR="005864D2" w:rsidRDefault="005864D2">
      <w:r>
        <w:separator/>
      </w:r>
    </w:p>
  </w:endnote>
  <w:endnote w:type="continuationSeparator" w:id="0">
    <w:p w14:paraId="5685FE19" w14:textId="77777777" w:rsidR="005864D2" w:rsidRDefault="00586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ericana BT">
    <w:altName w:val="Times New Roman"/>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7238F" w14:textId="77777777" w:rsidR="005774AC" w:rsidRPr="00FD753F" w:rsidRDefault="005774AC">
    <w:pPr>
      <w:pStyle w:val="Footer"/>
      <w:rPr>
        <w:rFonts w:ascii="Calibri" w:hAnsi="Calibri"/>
      </w:rPr>
    </w:pPr>
    <w:r w:rsidRPr="00FD753F">
      <w:rPr>
        <w:rFonts w:ascii="Calibri" w:hAnsi="Calibri"/>
      </w:rPr>
      <w:t>Page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72391" w14:textId="77777777" w:rsidR="005774AC" w:rsidRPr="00FD753F" w:rsidRDefault="005774AC">
    <w:pPr>
      <w:pStyle w:val="Footer"/>
      <w:rPr>
        <w:rFonts w:ascii="Calibri" w:hAnsi="Calibri"/>
      </w:rPr>
    </w:pPr>
    <w:r w:rsidRPr="00FD753F">
      <w:rPr>
        <w:rFonts w:ascii="Calibri" w:hAnsi="Calibri"/>
      </w:rP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6138F" w14:textId="77777777" w:rsidR="005864D2" w:rsidRDefault="005864D2">
      <w:r>
        <w:separator/>
      </w:r>
    </w:p>
  </w:footnote>
  <w:footnote w:type="continuationSeparator" w:id="0">
    <w:p w14:paraId="2425F153" w14:textId="77777777" w:rsidR="005864D2" w:rsidRDefault="00586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72390" w14:textId="77777777" w:rsidR="00E13506" w:rsidRDefault="004D685E">
    <w:pPr>
      <w:pStyle w:val="Header"/>
    </w:pPr>
    <w:r>
      <w:rPr>
        <w:noProof/>
        <w:lang w:eastAsia="en-AU"/>
      </w:rPr>
      <mc:AlternateContent>
        <mc:Choice Requires="wps">
          <w:drawing>
            <wp:anchor distT="0" distB="0" distL="114300" distR="114300" simplePos="0" relativeHeight="251657216" behindDoc="0" locked="0" layoutInCell="1" allowOverlap="1" wp14:anchorId="37672396" wp14:editId="37672397">
              <wp:simplePos x="0" y="0"/>
              <wp:positionH relativeFrom="column">
                <wp:posOffset>2857500</wp:posOffset>
              </wp:positionH>
              <wp:positionV relativeFrom="paragraph">
                <wp:posOffset>-29210</wp:posOffset>
              </wp:positionV>
              <wp:extent cx="3293745" cy="550545"/>
              <wp:effectExtent l="0" t="1905" r="1905"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745"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7239E" w14:textId="58ED00AF" w:rsidR="00E13506" w:rsidRPr="000349A1" w:rsidRDefault="008D59E3" w:rsidP="000349A1">
                          <w:pPr>
                            <w:jc w:val="right"/>
                            <w:rPr>
                              <w:rFonts w:ascii="Calibri" w:hAnsi="Calibri"/>
                              <w:sz w:val="16"/>
                              <w:szCs w:val="16"/>
                            </w:rPr>
                          </w:pPr>
                          <w:r>
                            <w:rPr>
                              <w:rFonts w:ascii="Calibri" w:hAnsi="Calibri"/>
                              <w:sz w:val="16"/>
                              <w:szCs w:val="16"/>
                            </w:rPr>
                            <w:t>Rules and</w:t>
                          </w:r>
                          <w:r w:rsidR="00AD0B88" w:rsidRPr="000349A1">
                            <w:rPr>
                              <w:rFonts w:ascii="Calibri" w:hAnsi="Calibri"/>
                              <w:sz w:val="16"/>
                              <w:szCs w:val="16"/>
                            </w:rPr>
                            <w:t xml:space="preserve"> Guideline</w:t>
                          </w:r>
                          <w:r>
                            <w:rPr>
                              <w:rFonts w:ascii="Calibri" w:hAnsi="Calibri"/>
                              <w:sz w:val="16"/>
                              <w:szCs w:val="16"/>
                            </w:rPr>
                            <w:t>s for Alpaca CheQA program</w:t>
                          </w:r>
                        </w:p>
                        <w:p w14:paraId="3767239F" w14:textId="3B60CF4A" w:rsidR="00E13506" w:rsidRPr="000349A1" w:rsidRDefault="00AD0B88" w:rsidP="000349A1">
                          <w:pPr>
                            <w:jc w:val="right"/>
                            <w:rPr>
                              <w:rFonts w:ascii="Calibri" w:hAnsi="Calibri"/>
                              <w:sz w:val="16"/>
                              <w:szCs w:val="16"/>
                            </w:rPr>
                          </w:pPr>
                          <w:r w:rsidRPr="000349A1">
                            <w:rPr>
                              <w:rFonts w:ascii="Calibri" w:hAnsi="Calibri"/>
                              <w:sz w:val="16"/>
                              <w:szCs w:val="16"/>
                            </w:rPr>
                            <w:t xml:space="preserve">Version: </w:t>
                          </w:r>
                          <w:r w:rsidR="007F73B6">
                            <w:rPr>
                              <w:rFonts w:ascii="Calibri" w:hAnsi="Calibri"/>
                              <w:sz w:val="16"/>
                              <w:szCs w:val="16"/>
                            </w:rPr>
                            <w:t>2</w:t>
                          </w:r>
                          <w:r w:rsidR="008D59E3">
                            <w:rPr>
                              <w:rFonts w:ascii="Calibri" w:hAnsi="Calibri"/>
                              <w:sz w:val="16"/>
                              <w:szCs w:val="16"/>
                            </w:rPr>
                            <w:t>.0</w:t>
                          </w:r>
                        </w:p>
                        <w:p w14:paraId="376723A0" w14:textId="523DE0AC" w:rsidR="000349A1" w:rsidRPr="000349A1" w:rsidRDefault="000349A1" w:rsidP="000349A1">
                          <w:pPr>
                            <w:jc w:val="right"/>
                            <w:rPr>
                              <w:rFonts w:ascii="Calibri" w:hAnsi="Calibri"/>
                              <w:sz w:val="16"/>
                              <w:szCs w:val="16"/>
                            </w:rPr>
                          </w:pPr>
                          <w:r w:rsidRPr="000349A1">
                            <w:rPr>
                              <w:rFonts w:ascii="Calibri" w:hAnsi="Calibri"/>
                              <w:sz w:val="16"/>
                              <w:szCs w:val="16"/>
                            </w:rPr>
                            <w:t xml:space="preserve">CREATED: </w:t>
                          </w:r>
                          <w:r w:rsidR="008D59E3">
                            <w:rPr>
                              <w:rFonts w:ascii="Calibri" w:hAnsi="Calibri"/>
                              <w:sz w:val="16"/>
                              <w:szCs w:val="16"/>
                            </w:rPr>
                            <w:t>June 2022</w:t>
                          </w:r>
                          <w:r w:rsidR="00AD66A9" w:rsidRPr="000349A1">
                            <w:rPr>
                              <w:rFonts w:ascii="Calibri" w:hAnsi="Calibri"/>
                              <w:sz w:val="16"/>
                              <w:szCs w:val="16"/>
                            </w:rPr>
                            <w:t xml:space="preserve"> </w:t>
                          </w:r>
                        </w:p>
                        <w:p w14:paraId="376723A1" w14:textId="55C499E6" w:rsidR="00E13506" w:rsidRPr="000349A1" w:rsidRDefault="000349A1" w:rsidP="000349A1">
                          <w:pPr>
                            <w:jc w:val="right"/>
                            <w:rPr>
                              <w:rFonts w:ascii="Calibri" w:hAnsi="Calibri"/>
                              <w:sz w:val="16"/>
                              <w:szCs w:val="16"/>
                            </w:rPr>
                          </w:pPr>
                          <w:r w:rsidRPr="000349A1">
                            <w:rPr>
                              <w:rFonts w:ascii="Calibri" w:hAnsi="Calibri"/>
                              <w:sz w:val="16"/>
                              <w:szCs w:val="16"/>
                            </w:rPr>
                            <w:t xml:space="preserve">UPDATED:  </w:t>
                          </w:r>
                          <w:r w:rsidR="00786604">
                            <w:rPr>
                              <w:rFonts w:ascii="Calibri" w:hAnsi="Calibri"/>
                              <w:sz w:val="16"/>
                              <w:szCs w:val="16"/>
                            </w:rPr>
                            <w:t>25 April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72396" id="_x0000_t202" coordsize="21600,21600" o:spt="202" path="m,l,21600r21600,l21600,xe">
              <v:stroke joinstyle="miter"/>
              <v:path gradientshapeok="t" o:connecttype="rect"/>
            </v:shapetype>
            <v:shape id="Text Box 6" o:spid="_x0000_s1026" type="#_x0000_t202" style="position:absolute;margin-left:225pt;margin-top:-2.3pt;width:259.35pt;height:4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" filled="f" stroked="f">
              <v:textbox inset="0,0,0,0">
                <w:txbxContent>
                  <w:p w14:paraId="3767239E" w14:textId="58ED00AF" w:rsidR="00E13506" w:rsidRPr="000349A1" w:rsidRDefault="008D59E3" w:rsidP="000349A1">
                    <w:pPr>
                      <w:jc w:val="right"/>
                      <w:rPr>
                        <w:rFonts w:ascii="Calibri" w:hAnsi="Calibri"/>
                        <w:sz w:val="16"/>
                        <w:szCs w:val="16"/>
                      </w:rPr>
                    </w:pPr>
                    <w:r>
                      <w:rPr>
                        <w:rFonts w:ascii="Calibri" w:hAnsi="Calibri"/>
                        <w:sz w:val="16"/>
                        <w:szCs w:val="16"/>
                      </w:rPr>
                      <w:t>Rules and</w:t>
                    </w:r>
                    <w:r w:rsidR="00AD0B88" w:rsidRPr="000349A1">
                      <w:rPr>
                        <w:rFonts w:ascii="Calibri" w:hAnsi="Calibri"/>
                        <w:sz w:val="16"/>
                        <w:szCs w:val="16"/>
                      </w:rPr>
                      <w:t xml:space="preserve"> Guideline</w:t>
                    </w:r>
                    <w:r>
                      <w:rPr>
                        <w:rFonts w:ascii="Calibri" w:hAnsi="Calibri"/>
                        <w:sz w:val="16"/>
                        <w:szCs w:val="16"/>
                      </w:rPr>
                      <w:t>s for Alpaca CheQA program</w:t>
                    </w:r>
                  </w:p>
                  <w:p w14:paraId="3767239F" w14:textId="3B60CF4A" w:rsidR="00E13506" w:rsidRPr="000349A1" w:rsidRDefault="00AD0B88" w:rsidP="000349A1">
                    <w:pPr>
                      <w:jc w:val="right"/>
                      <w:rPr>
                        <w:rFonts w:ascii="Calibri" w:hAnsi="Calibri"/>
                        <w:sz w:val="16"/>
                        <w:szCs w:val="16"/>
                      </w:rPr>
                    </w:pPr>
                    <w:r w:rsidRPr="000349A1">
                      <w:rPr>
                        <w:rFonts w:ascii="Calibri" w:hAnsi="Calibri"/>
                        <w:sz w:val="16"/>
                        <w:szCs w:val="16"/>
                      </w:rPr>
                      <w:t xml:space="preserve">Version: </w:t>
                    </w:r>
                    <w:r w:rsidR="007F73B6">
                      <w:rPr>
                        <w:rFonts w:ascii="Calibri" w:hAnsi="Calibri"/>
                        <w:sz w:val="16"/>
                        <w:szCs w:val="16"/>
                      </w:rPr>
                      <w:t>2</w:t>
                    </w:r>
                    <w:r w:rsidR="008D59E3">
                      <w:rPr>
                        <w:rFonts w:ascii="Calibri" w:hAnsi="Calibri"/>
                        <w:sz w:val="16"/>
                        <w:szCs w:val="16"/>
                      </w:rPr>
                      <w:t>.0</w:t>
                    </w:r>
                  </w:p>
                  <w:p w14:paraId="376723A0" w14:textId="523DE0AC" w:rsidR="000349A1" w:rsidRPr="000349A1" w:rsidRDefault="000349A1" w:rsidP="000349A1">
                    <w:pPr>
                      <w:jc w:val="right"/>
                      <w:rPr>
                        <w:rFonts w:ascii="Calibri" w:hAnsi="Calibri"/>
                        <w:sz w:val="16"/>
                        <w:szCs w:val="16"/>
                      </w:rPr>
                    </w:pPr>
                    <w:r w:rsidRPr="000349A1">
                      <w:rPr>
                        <w:rFonts w:ascii="Calibri" w:hAnsi="Calibri"/>
                        <w:sz w:val="16"/>
                        <w:szCs w:val="16"/>
                      </w:rPr>
                      <w:t xml:space="preserve">CREATED: </w:t>
                    </w:r>
                    <w:r w:rsidR="008D59E3">
                      <w:rPr>
                        <w:rFonts w:ascii="Calibri" w:hAnsi="Calibri"/>
                        <w:sz w:val="16"/>
                        <w:szCs w:val="16"/>
                      </w:rPr>
                      <w:t>June 2022</w:t>
                    </w:r>
                    <w:r w:rsidR="00AD66A9" w:rsidRPr="000349A1">
                      <w:rPr>
                        <w:rFonts w:ascii="Calibri" w:hAnsi="Calibri"/>
                        <w:sz w:val="16"/>
                        <w:szCs w:val="16"/>
                      </w:rPr>
                      <w:t xml:space="preserve"> </w:t>
                    </w:r>
                  </w:p>
                  <w:p w14:paraId="376723A1" w14:textId="55C499E6" w:rsidR="00E13506" w:rsidRPr="000349A1" w:rsidRDefault="000349A1" w:rsidP="000349A1">
                    <w:pPr>
                      <w:jc w:val="right"/>
                      <w:rPr>
                        <w:rFonts w:ascii="Calibri" w:hAnsi="Calibri"/>
                        <w:sz w:val="16"/>
                        <w:szCs w:val="16"/>
                      </w:rPr>
                    </w:pPr>
                    <w:r w:rsidRPr="000349A1">
                      <w:rPr>
                        <w:rFonts w:ascii="Calibri" w:hAnsi="Calibri"/>
                        <w:sz w:val="16"/>
                        <w:szCs w:val="16"/>
                      </w:rPr>
                      <w:t xml:space="preserve">UPDATED:  </w:t>
                    </w:r>
                    <w:r w:rsidR="00786604">
                      <w:rPr>
                        <w:rFonts w:ascii="Calibri" w:hAnsi="Calibri"/>
                        <w:sz w:val="16"/>
                        <w:szCs w:val="16"/>
                      </w:rPr>
                      <w:t>25 April 2024</w:t>
                    </w:r>
                  </w:p>
                </w:txbxContent>
              </v:textbox>
            </v:shape>
          </w:pict>
        </mc:Fallback>
      </mc:AlternateContent>
    </w:r>
    <w:r>
      <w:rPr>
        <w:noProof/>
        <w:lang w:eastAsia="en-AU"/>
      </w:rPr>
      <w:drawing>
        <wp:inline distT="0" distB="0" distL="0" distR="0" wp14:anchorId="37672398" wp14:editId="67EF1F09">
          <wp:extent cx="1728787" cy="338841"/>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60078" cy="3449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321A"/>
    <w:multiLevelType w:val="hybridMultilevel"/>
    <w:tmpl w:val="EEBE7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BB5204"/>
    <w:multiLevelType w:val="hybridMultilevel"/>
    <w:tmpl w:val="476A3BBA"/>
    <w:lvl w:ilvl="0" w:tplc="FC6C4B1A">
      <w:start w:val="1"/>
      <w:numFmt w:val="bullet"/>
      <w:lvlText w:val=""/>
      <w:lvlJc w:val="left"/>
      <w:pPr>
        <w:tabs>
          <w:tab w:val="num" w:pos="360"/>
        </w:tabs>
        <w:ind w:left="36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025BF3"/>
    <w:multiLevelType w:val="hybridMultilevel"/>
    <w:tmpl w:val="A8A2F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954AB3"/>
    <w:multiLevelType w:val="hybridMultilevel"/>
    <w:tmpl w:val="ECC87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697157"/>
    <w:multiLevelType w:val="hybridMultilevel"/>
    <w:tmpl w:val="F08E0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116689"/>
    <w:multiLevelType w:val="hybridMultilevel"/>
    <w:tmpl w:val="A5CADE6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F54D98"/>
    <w:multiLevelType w:val="hybridMultilevel"/>
    <w:tmpl w:val="013A8B1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566DD3"/>
    <w:multiLevelType w:val="hybridMultilevel"/>
    <w:tmpl w:val="0DC46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142E04"/>
    <w:multiLevelType w:val="hybridMultilevel"/>
    <w:tmpl w:val="36F256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4E597D"/>
    <w:multiLevelType w:val="hybridMultilevel"/>
    <w:tmpl w:val="E808F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4C524C"/>
    <w:multiLevelType w:val="hybridMultilevel"/>
    <w:tmpl w:val="103E7C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8834719"/>
    <w:multiLevelType w:val="hybridMultilevel"/>
    <w:tmpl w:val="915AD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9674640">
    <w:abstractNumId w:val="1"/>
  </w:num>
  <w:num w:numId="2" w16cid:durableId="805852360">
    <w:abstractNumId w:val="5"/>
  </w:num>
  <w:num w:numId="3" w16cid:durableId="639649654">
    <w:abstractNumId w:val="6"/>
  </w:num>
  <w:num w:numId="4" w16cid:durableId="2099597538">
    <w:abstractNumId w:val="4"/>
  </w:num>
  <w:num w:numId="5" w16cid:durableId="411128063">
    <w:abstractNumId w:val="10"/>
  </w:num>
  <w:num w:numId="6" w16cid:durableId="1568567201">
    <w:abstractNumId w:val="9"/>
  </w:num>
  <w:num w:numId="7" w16cid:durableId="231888658">
    <w:abstractNumId w:val="8"/>
  </w:num>
  <w:num w:numId="8" w16cid:durableId="373241104">
    <w:abstractNumId w:val="11"/>
  </w:num>
  <w:num w:numId="9" w16cid:durableId="1513907775">
    <w:abstractNumId w:val="2"/>
  </w:num>
  <w:num w:numId="10" w16cid:durableId="238486755">
    <w:abstractNumId w:val="3"/>
  </w:num>
  <w:num w:numId="11" w16cid:durableId="822045505">
    <w:abstractNumId w:val="0"/>
  </w:num>
  <w:num w:numId="12" w16cid:durableId="2188308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0B"/>
    <w:rsid w:val="0002205B"/>
    <w:rsid w:val="000349A1"/>
    <w:rsid w:val="000368F5"/>
    <w:rsid w:val="00071AE3"/>
    <w:rsid w:val="00073564"/>
    <w:rsid w:val="00082BC0"/>
    <w:rsid w:val="00084693"/>
    <w:rsid w:val="00085688"/>
    <w:rsid w:val="000B7D89"/>
    <w:rsid w:val="000D17F7"/>
    <w:rsid w:val="000E5653"/>
    <w:rsid w:val="00106E37"/>
    <w:rsid w:val="00107735"/>
    <w:rsid w:val="001148AE"/>
    <w:rsid w:val="00123E24"/>
    <w:rsid w:val="00125979"/>
    <w:rsid w:val="00156545"/>
    <w:rsid w:val="001631C9"/>
    <w:rsid w:val="00171202"/>
    <w:rsid w:val="00190C17"/>
    <w:rsid w:val="00191B7E"/>
    <w:rsid w:val="001B09AA"/>
    <w:rsid w:val="001B7C03"/>
    <w:rsid w:val="001E64EF"/>
    <w:rsid w:val="002057F7"/>
    <w:rsid w:val="00210731"/>
    <w:rsid w:val="00215FFC"/>
    <w:rsid w:val="002179FC"/>
    <w:rsid w:val="002307B1"/>
    <w:rsid w:val="00253658"/>
    <w:rsid w:val="00272D3B"/>
    <w:rsid w:val="002A30E6"/>
    <w:rsid w:val="002D0C39"/>
    <w:rsid w:val="00334131"/>
    <w:rsid w:val="003950BF"/>
    <w:rsid w:val="003960C3"/>
    <w:rsid w:val="003B1268"/>
    <w:rsid w:val="003B2C49"/>
    <w:rsid w:val="003B3C72"/>
    <w:rsid w:val="003C3606"/>
    <w:rsid w:val="003D2396"/>
    <w:rsid w:val="004230D7"/>
    <w:rsid w:val="004248DD"/>
    <w:rsid w:val="00431FDF"/>
    <w:rsid w:val="00452D37"/>
    <w:rsid w:val="00460F1C"/>
    <w:rsid w:val="0046572F"/>
    <w:rsid w:val="00483992"/>
    <w:rsid w:val="004C2972"/>
    <w:rsid w:val="004D685E"/>
    <w:rsid w:val="0050050B"/>
    <w:rsid w:val="005316CD"/>
    <w:rsid w:val="00534C2A"/>
    <w:rsid w:val="00536D55"/>
    <w:rsid w:val="00545B1B"/>
    <w:rsid w:val="0056776D"/>
    <w:rsid w:val="005705B8"/>
    <w:rsid w:val="005774AC"/>
    <w:rsid w:val="00585658"/>
    <w:rsid w:val="005864D2"/>
    <w:rsid w:val="005907AF"/>
    <w:rsid w:val="005A026D"/>
    <w:rsid w:val="005C0152"/>
    <w:rsid w:val="005D6B15"/>
    <w:rsid w:val="006100F9"/>
    <w:rsid w:val="006253A4"/>
    <w:rsid w:val="00627BEA"/>
    <w:rsid w:val="00635141"/>
    <w:rsid w:val="00657C53"/>
    <w:rsid w:val="006614EC"/>
    <w:rsid w:val="0066442B"/>
    <w:rsid w:val="00670AE5"/>
    <w:rsid w:val="006A4997"/>
    <w:rsid w:val="006B131C"/>
    <w:rsid w:val="006D2576"/>
    <w:rsid w:val="006E16B4"/>
    <w:rsid w:val="006F12A6"/>
    <w:rsid w:val="00700FA8"/>
    <w:rsid w:val="00704AD8"/>
    <w:rsid w:val="00712F6A"/>
    <w:rsid w:val="00716424"/>
    <w:rsid w:val="00727731"/>
    <w:rsid w:val="0073202E"/>
    <w:rsid w:val="00752CF2"/>
    <w:rsid w:val="007563AC"/>
    <w:rsid w:val="00771E7F"/>
    <w:rsid w:val="0077581C"/>
    <w:rsid w:val="00786471"/>
    <w:rsid w:val="00786604"/>
    <w:rsid w:val="007A255E"/>
    <w:rsid w:val="007A375B"/>
    <w:rsid w:val="007B39A8"/>
    <w:rsid w:val="007C28FF"/>
    <w:rsid w:val="007D0985"/>
    <w:rsid w:val="007D6976"/>
    <w:rsid w:val="007F138D"/>
    <w:rsid w:val="007F73B6"/>
    <w:rsid w:val="008325FF"/>
    <w:rsid w:val="00832793"/>
    <w:rsid w:val="008351C9"/>
    <w:rsid w:val="008617FC"/>
    <w:rsid w:val="008638ED"/>
    <w:rsid w:val="008860B0"/>
    <w:rsid w:val="00891325"/>
    <w:rsid w:val="00896D56"/>
    <w:rsid w:val="008A69C2"/>
    <w:rsid w:val="008A7871"/>
    <w:rsid w:val="008D59E3"/>
    <w:rsid w:val="00916183"/>
    <w:rsid w:val="00926C3C"/>
    <w:rsid w:val="009C7FE4"/>
    <w:rsid w:val="009E2A76"/>
    <w:rsid w:val="009E3D6F"/>
    <w:rsid w:val="00A03885"/>
    <w:rsid w:val="00A04533"/>
    <w:rsid w:val="00A14527"/>
    <w:rsid w:val="00A234E2"/>
    <w:rsid w:val="00A2449E"/>
    <w:rsid w:val="00A40AE2"/>
    <w:rsid w:val="00A570FB"/>
    <w:rsid w:val="00A72D61"/>
    <w:rsid w:val="00A82B90"/>
    <w:rsid w:val="00AC6074"/>
    <w:rsid w:val="00AD0B88"/>
    <w:rsid w:val="00AD66A9"/>
    <w:rsid w:val="00B024E3"/>
    <w:rsid w:val="00B35070"/>
    <w:rsid w:val="00B45ED0"/>
    <w:rsid w:val="00B83D7F"/>
    <w:rsid w:val="00BD059D"/>
    <w:rsid w:val="00BE0AC6"/>
    <w:rsid w:val="00BE5A55"/>
    <w:rsid w:val="00C02C2E"/>
    <w:rsid w:val="00C032C9"/>
    <w:rsid w:val="00C42595"/>
    <w:rsid w:val="00C523C9"/>
    <w:rsid w:val="00C61F0E"/>
    <w:rsid w:val="00C93044"/>
    <w:rsid w:val="00CB6961"/>
    <w:rsid w:val="00CC098E"/>
    <w:rsid w:val="00CD0310"/>
    <w:rsid w:val="00CE4466"/>
    <w:rsid w:val="00CF6334"/>
    <w:rsid w:val="00D14F23"/>
    <w:rsid w:val="00D27CF1"/>
    <w:rsid w:val="00D31D00"/>
    <w:rsid w:val="00D32E2C"/>
    <w:rsid w:val="00D516EA"/>
    <w:rsid w:val="00D527E9"/>
    <w:rsid w:val="00D539E3"/>
    <w:rsid w:val="00D72283"/>
    <w:rsid w:val="00D728CF"/>
    <w:rsid w:val="00D819A7"/>
    <w:rsid w:val="00D81BCB"/>
    <w:rsid w:val="00D87604"/>
    <w:rsid w:val="00DA7544"/>
    <w:rsid w:val="00DB6CED"/>
    <w:rsid w:val="00DC21C7"/>
    <w:rsid w:val="00DD7B92"/>
    <w:rsid w:val="00DF727E"/>
    <w:rsid w:val="00E02831"/>
    <w:rsid w:val="00E042D5"/>
    <w:rsid w:val="00E06BB2"/>
    <w:rsid w:val="00E13506"/>
    <w:rsid w:val="00E260E3"/>
    <w:rsid w:val="00E3373D"/>
    <w:rsid w:val="00E74022"/>
    <w:rsid w:val="00E92BE5"/>
    <w:rsid w:val="00E975D0"/>
    <w:rsid w:val="00EB2D26"/>
    <w:rsid w:val="00ED1873"/>
    <w:rsid w:val="00EE6523"/>
    <w:rsid w:val="00EF20B1"/>
    <w:rsid w:val="00EF44E5"/>
    <w:rsid w:val="00F03973"/>
    <w:rsid w:val="00F25EFC"/>
    <w:rsid w:val="00F52E6D"/>
    <w:rsid w:val="00F539CC"/>
    <w:rsid w:val="00FA5388"/>
    <w:rsid w:val="00FB14A5"/>
    <w:rsid w:val="00FB6311"/>
    <w:rsid w:val="00FB7FE0"/>
    <w:rsid w:val="00FD0F52"/>
    <w:rsid w:val="00FD753F"/>
    <w:rsid w:val="00FF31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672360"/>
  <w15:docId w15:val="{A4CD7979-E263-4FB9-A630-329CA92D7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961"/>
    <w:rPr>
      <w:lang w:eastAsia="en-US"/>
    </w:rPr>
  </w:style>
  <w:style w:type="paragraph" w:styleId="Heading1">
    <w:name w:val="heading 1"/>
    <w:basedOn w:val="Normal"/>
    <w:next w:val="Normal"/>
    <w:link w:val="Heading1Char"/>
    <w:qFormat/>
    <w:rsid w:val="00E13506"/>
    <w:pPr>
      <w:keepNext/>
      <w:outlineLvl w:val="0"/>
    </w:pPr>
    <w:rPr>
      <w:rFonts w:ascii="Americana BT" w:hAnsi="Americana BT"/>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A570FB"/>
    <w:rPr>
      <w:rFonts w:ascii="Tahoma" w:hAnsi="Tahoma" w:cs="Tahoma"/>
      <w:sz w:val="16"/>
      <w:szCs w:val="16"/>
    </w:rPr>
  </w:style>
  <w:style w:type="character" w:styleId="Hyperlink">
    <w:name w:val="Hyperlink"/>
    <w:basedOn w:val="DefaultParagraphFont"/>
    <w:rsid w:val="00A570FB"/>
    <w:rPr>
      <w:color w:val="0000FF"/>
      <w:u w:val="single"/>
    </w:rPr>
  </w:style>
  <w:style w:type="paragraph" w:styleId="DocumentMap">
    <w:name w:val="Document Map"/>
    <w:basedOn w:val="Normal"/>
    <w:semiHidden/>
    <w:rsid w:val="00D32E2C"/>
    <w:pPr>
      <w:shd w:val="clear" w:color="auto" w:fill="000080"/>
    </w:pPr>
    <w:rPr>
      <w:rFonts w:ascii="Tahoma" w:hAnsi="Tahoma" w:cs="Tahoma"/>
    </w:rPr>
  </w:style>
  <w:style w:type="character" w:styleId="Strong">
    <w:name w:val="Strong"/>
    <w:basedOn w:val="DefaultParagraphFont"/>
    <w:qFormat/>
    <w:rsid w:val="00FB14A5"/>
    <w:rPr>
      <w:b/>
      <w:bCs/>
    </w:rPr>
  </w:style>
  <w:style w:type="paragraph" w:styleId="Subtitle">
    <w:name w:val="Subtitle"/>
    <w:basedOn w:val="Normal"/>
    <w:link w:val="SubtitleChar"/>
    <w:qFormat/>
    <w:rsid w:val="00E13506"/>
    <w:rPr>
      <w:rFonts w:ascii="Americana BT" w:hAnsi="Americana BT"/>
      <w:sz w:val="24"/>
      <w:u w:val="single"/>
    </w:rPr>
  </w:style>
  <w:style w:type="character" w:customStyle="1" w:styleId="SubtitleChar">
    <w:name w:val="Subtitle Char"/>
    <w:basedOn w:val="DefaultParagraphFont"/>
    <w:link w:val="Subtitle"/>
    <w:rsid w:val="00E13506"/>
    <w:rPr>
      <w:rFonts w:ascii="Americana BT" w:hAnsi="Americana BT"/>
      <w:sz w:val="24"/>
      <w:u w:val="single"/>
      <w:lang w:val="en-AU"/>
    </w:rPr>
  </w:style>
  <w:style w:type="character" w:customStyle="1" w:styleId="Heading1Char">
    <w:name w:val="Heading 1 Char"/>
    <w:basedOn w:val="DefaultParagraphFont"/>
    <w:link w:val="Heading1"/>
    <w:rsid w:val="00E13506"/>
    <w:rPr>
      <w:rFonts w:ascii="Americana BT" w:hAnsi="Americana BT"/>
      <w:sz w:val="24"/>
      <w:u w:val="single"/>
      <w:lang w:val="en-AU"/>
    </w:rPr>
  </w:style>
  <w:style w:type="paragraph" w:styleId="BodyText">
    <w:name w:val="Body Text"/>
    <w:basedOn w:val="Normal"/>
    <w:link w:val="BodyTextChar"/>
    <w:rsid w:val="00AD0B88"/>
    <w:rPr>
      <w:rFonts w:ascii="Americana BT" w:hAnsi="Americana BT"/>
      <w:sz w:val="24"/>
      <w:u w:val="single"/>
    </w:rPr>
  </w:style>
  <w:style w:type="character" w:customStyle="1" w:styleId="BodyTextChar">
    <w:name w:val="Body Text Char"/>
    <w:basedOn w:val="DefaultParagraphFont"/>
    <w:link w:val="BodyText"/>
    <w:rsid w:val="00AD0B88"/>
    <w:rPr>
      <w:rFonts w:ascii="Americana BT" w:hAnsi="Americana BT"/>
      <w:sz w:val="24"/>
      <w:u w:val="single"/>
      <w:lang w:val="en-AU"/>
    </w:rPr>
  </w:style>
  <w:style w:type="character" w:styleId="UnresolvedMention">
    <w:name w:val="Unresolved Mention"/>
    <w:basedOn w:val="DefaultParagraphFont"/>
    <w:uiPriority w:val="99"/>
    <w:semiHidden/>
    <w:unhideWhenUsed/>
    <w:rsid w:val="008D59E3"/>
    <w:rPr>
      <w:color w:val="605E5C"/>
      <w:shd w:val="clear" w:color="auto" w:fill="E1DFDD"/>
    </w:rPr>
  </w:style>
  <w:style w:type="paragraph" w:styleId="ListParagraph">
    <w:name w:val="List Paragraph"/>
    <w:basedOn w:val="Normal"/>
    <w:uiPriority w:val="34"/>
    <w:qFormat/>
    <w:rsid w:val="007164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anya@alpaca.asn.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Local%20Settings\Temporary%20Internet%20Files\Content.IE5\CDSVKBKZ\Master%20Letterhead%20and%20Follower%20-%20Mon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83C19C332FA408AA7E6D855BC19AF" ma:contentTypeVersion="18" ma:contentTypeDescription="Create a new document." ma:contentTypeScope="" ma:versionID="d32867a53bf93cf643592b1a13aa7fdc">
  <xsd:schema xmlns:xsd="http://www.w3.org/2001/XMLSchema" xmlns:xs="http://www.w3.org/2001/XMLSchema" xmlns:p="http://schemas.microsoft.com/office/2006/metadata/properties" xmlns:ns2="7b07636d-8ce7-446f-b638-5f2b05ad260b" xmlns:ns3="f5aaf816-ef71-4873-bb95-eba124f11023" targetNamespace="http://schemas.microsoft.com/office/2006/metadata/properties" ma:root="true" ma:fieldsID="1e217d697350b4d08935875bf8329020" ns2:_="" ns3:_="">
    <xsd:import namespace="7b07636d-8ce7-446f-b638-5f2b05ad260b"/>
    <xsd:import namespace="f5aaf816-ef71-4873-bb95-eba124f110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7636d-8ce7-446f-b638-5f2b05ad2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2e9e1e1-b148-48d1-881c-6735b4fa0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aaf816-ef71-4873-bb95-eba124f110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335a08-3ff8-4700-8053-ec7a28bca142}" ma:internalName="TaxCatchAll" ma:showField="CatchAllData" ma:web="f5aaf816-ef71-4873-bb95-eba124f110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07636d-8ce7-446f-b638-5f2b05ad260b">
      <Terms xmlns="http://schemas.microsoft.com/office/infopath/2007/PartnerControls"/>
    </lcf76f155ced4ddcb4097134ff3c332f>
    <TaxCatchAll xmlns="f5aaf816-ef71-4873-bb95-eba124f110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D07778-B3B4-4E7D-BCA8-ABCC4376713A}"/>
</file>

<file path=customXml/itemProps2.xml><?xml version="1.0" encoding="utf-8"?>
<ds:datastoreItem xmlns:ds="http://schemas.openxmlformats.org/officeDocument/2006/customXml" ds:itemID="{CCFD4EE0-15D9-42DB-BECF-F2AC3CAF27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C6612C-B3B1-4574-BD1B-B04AC1FF4A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Master Letterhead and Follower - MonoC.dot</Template>
  <TotalTime>1</TotalTime>
  <Pages>2</Pages>
  <Words>712</Words>
  <Characters>4065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Name</vt:lpstr>
    </vt:vector>
  </TitlesOfParts>
  <Company>McGregors</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Talca Alpacas</dc:creator>
  <cp:lastModifiedBy>Tanya Wheeler</cp:lastModifiedBy>
  <cp:revision>2</cp:revision>
  <cp:lastPrinted>2024-05-24T23:20:00Z</cp:lastPrinted>
  <dcterms:created xsi:type="dcterms:W3CDTF">2024-05-24T23:20:00Z</dcterms:created>
  <dcterms:modified xsi:type="dcterms:W3CDTF">2024-05-24T23:20:00Z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0x01010025983C19C332FA408AA7E6D855BC19AF</vt:lpwstr>
  </property>
</Properties>
</file>